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543"/>
        <w:tblW w:w="0" w:type="auto"/>
        <w:tblLook w:val="04A0"/>
      </w:tblPr>
      <w:tblGrid>
        <w:gridCol w:w="675"/>
        <w:gridCol w:w="3437"/>
        <w:gridCol w:w="1417"/>
        <w:gridCol w:w="1701"/>
        <w:gridCol w:w="2694"/>
        <w:gridCol w:w="2976"/>
        <w:gridCol w:w="1950"/>
      </w:tblGrid>
      <w:tr w:rsidR="00AB262F" w:rsidRPr="00BB0AA7" w:rsidTr="00AE1F43">
        <w:tc>
          <w:tcPr>
            <w:tcW w:w="675" w:type="dxa"/>
          </w:tcPr>
          <w:p w:rsidR="00AB262F" w:rsidRPr="00BB0AA7" w:rsidRDefault="00AB262F" w:rsidP="009823B8">
            <w:pPr>
              <w:jc w:val="center"/>
              <w:rPr>
                <w:b/>
                <w:bCs/>
                <w:sz w:val="28"/>
                <w:cs/>
              </w:rPr>
            </w:pPr>
            <w:r w:rsidRPr="00BB0AA7">
              <w:rPr>
                <w:rFonts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437" w:type="dxa"/>
          </w:tcPr>
          <w:p w:rsidR="00AB262F" w:rsidRPr="00BB0AA7" w:rsidRDefault="00AB262F" w:rsidP="009823B8">
            <w:pPr>
              <w:jc w:val="center"/>
              <w:rPr>
                <w:b/>
                <w:bCs/>
                <w:sz w:val="28"/>
              </w:rPr>
            </w:pPr>
            <w:r w:rsidRPr="00BB0AA7">
              <w:rPr>
                <w:rFonts w:hint="cs"/>
                <w:b/>
                <w:bCs/>
                <w:sz w:val="28"/>
                <w:cs/>
              </w:rPr>
              <w:t>โครงการ/งาน</w:t>
            </w:r>
          </w:p>
        </w:tc>
        <w:tc>
          <w:tcPr>
            <w:tcW w:w="1417" w:type="dxa"/>
          </w:tcPr>
          <w:p w:rsidR="00AB262F" w:rsidRPr="00BB0AA7" w:rsidRDefault="00AB262F" w:rsidP="009823B8">
            <w:pPr>
              <w:jc w:val="center"/>
              <w:rPr>
                <w:b/>
                <w:bCs/>
                <w:sz w:val="28"/>
              </w:rPr>
            </w:pPr>
            <w:r w:rsidRPr="00BB0AA7">
              <w:rPr>
                <w:rFonts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AB262F" w:rsidRPr="00BB0AA7" w:rsidRDefault="00AB262F" w:rsidP="009823B8">
            <w:pPr>
              <w:jc w:val="center"/>
              <w:rPr>
                <w:b/>
                <w:bCs/>
                <w:sz w:val="28"/>
              </w:rPr>
            </w:pPr>
            <w:r w:rsidRPr="00BB0AA7">
              <w:rPr>
                <w:rFonts w:hint="cs"/>
                <w:b/>
                <w:bCs/>
                <w:sz w:val="28"/>
                <w:cs/>
              </w:rPr>
              <w:t>จ่ายจริง</w:t>
            </w:r>
            <w:r w:rsidRPr="00BB0AA7">
              <w:rPr>
                <w:b/>
                <w:bCs/>
                <w:sz w:val="28"/>
              </w:rPr>
              <w:t xml:space="preserve"> (</w:t>
            </w:r>
            <w:r w:rsidRPr="00BB0AA7">
              <w:rPr>
                <w:rFonts w:hint="cs"/>
                <w:b/>
                <w:bCs/>
                <w:sz w:val="28"/>
                <w:cs/>
              </w:rPr>
              <w:t>บาท</w:t>
            </w:r>
            <w:r w:rsidRPr="00BB0AA7">
              <w:rPr>
                <w:b/>
                <w:bCs/>
                <w:sz w:val="28"/>
              </w:rPr>
              <w:t>)</w:t>
            </w:r>
          </w:p>
        </w:tc>
        <w:tc>
          <w:tcPr>
            <w:tcW w:w="2694" w:type="dxa"/>
          </w:tcPr>
          <w:p w:rsidR="00AB262F" w:rsidRPr="00BB0AA7" w:rsidRDefault="00AB262F" w:rsidP="009823B8">
            <w:pPr>
              <w:jc w:val="center"/>
              <w:rPr>
                <w:b/>
                <w:bCs/>
                <w:sz w:val="28"/>
              </w:rPr>
            </w:pPr>
            <w:r w:rsidRPr="00BB0AA7">
              <w:rPr>
                <w:rFonts w:hint="cs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2976" w:type="dxa"/>
          </w:tcPr>
          <w:p w:rsidR="00AB262F" w:rsidRPr="00BB0AA7" w:rsidRDefault="00AB262F" w:rsidP="009823B8">
            <w:pPr>
              <w:jc w:val="center"/>
              <w:rPr>
                <w:b/>
                <w:bCs/>
                <w:sz w:val="28"/>
              </w:rPr>
            </w:pPr>
            <w:r w:rsidRPr="00BB0AA7">
              <w:rPr>
                <w:rFonts w:hint="cs"/>
                <w:b/>
                <w:bCs/>
                <w:sz w:val="28"/>
                <w:cs/>
              </w:rPr>
              <w:t>ผลสัมฤทธิ์</w:t>
            </w:r>
          </w:p>
        </w:tc>
        <w:tc>
          <w:tcPr>
            <w:tcW w:w="1950" w:type="dxa"/>
          </w:tcPr>
          <w:p w:rsidR="00AB262F" w:rsidRPr="00BB0AA7" w:rsidRDefault="00AB262F" w:rsidP="009823B8">
            <w:pPr>
              <w:jc w:val="center"/>
              <w:rPr>
                <w:b/>
                <w:bCs/>
                <w:sz w:val="28"/>
              </w:rPr>
            </w:pPr>
            <w:r w:rsidRPr="00BB0AA7">
              <w:rPr>
                <w:rFonts w:hint="cs"/>
                <w:b/>
                <w:bCs/>
                <w:sz w:val="28"/>
                <w:cs/>
              </w:rPr>
              <w:t xml:space="preserve"> ปัญหา/อุปสรรค</w:t>
            </w:r>
          </w:p>
        </w:tc>
      </w:tr>
      <w:tr w:rsidR="0095438D" w:rsidRPr="00BB0AA7" w:rsidTr="00AE1F43">
        <w:tc>
          <w:tcPr>
            <w:tcW w:w="675" w:type="dxa"/>
          </w:tcPr>
          <w:p w:rsidR="0095438D" w:rsidRPr="00BB0AA7" w:rsidRDefault="0095438D" w:rsidP="0095438D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437" w:type="dxa"/>
          </w:tcPr>
          <w:p w:rsidR="0095438D" w:rsidRDefault="0095438D" w:rsidP="0095438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320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โครงการพิธีทำลายของกลางคดีละเมิดทรัพย์สินทางปัญญาที่คดีถึงที่สุดแล้ว</w:t>
            </w:r>
          </w:p>
          <w:p w:rsidR="0095438D" w:rsidRDefault="0095438D" w:rsidP="0095438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95438D" w:rsidRPr="008E2CEB" w:rsidRDefault="0095438D" w:rsidP="0095438D">
            <w:pPr>
              <w:jc w:val="right"/>
              <w:rPr>
                <w:sz w:val="28"/>
              </w:rPr>
            </w:pPr>
            <w:r w:rsidRPr="008E2CEB">
              <w:rPr>
                <w:rFonts w:hint="cs"/>
                <w:sz w:val="28"/>
                <w:cs/>
              </w:rPr>
              <w:t>2,500,000</w:t>
            </w:r>
            <w:r>
              <w:rPr>
                <w:sz w:val="28"/>
              </w:rPr>
              <w:t>.-</w:t>
            </w:r>
          </w:p>
        </w:tc>
        <w:tc>
          <w:tcPr>
            <w:tcW w:w="1701" w:type="dxa"/>
          </w:tcPr>
          <w:p w:rsidR="0095438D" w:rsidRPr="00B17E93" w:rsidRDefault="00B17E93" w:rsidP="0095438D">
            <w:pPr>
              <w:jc w:val="center"/>
              <w:rPr>
                <w:sz w:val="28"/>
              </w:rPr>
            </w:pPr>
            <w:r w:rsidRPr="00B17E93">
              <w:rPr>
                <w:rFonts w:hint="cs"/>
                <w:sz w:val="28"/>
                <w:cs/>
              </w:rPr>
              <w:t>0.00</w:t>
            </w:r>
          </w:p>
        </w:tc>
        <w:tc>
          <w:tcPr>
            <w:tcW w:w="2694" w:type="dxa"/>
          </w:tcPr>
          <w:p w:rsidR="0095438D" w:rsidRPr="00BB0AA7" w:rsidRDefault="0095438D" w:rsidP="0095438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76" w:type="dxa"/>
          </w:tcPr>
          <w:p w:rsidR="0095438D" w:rsidRPr="00BB0AA7" w:rsidRDefault="0095438D" w:rsidP="0095438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50" w:type="dxa"/>
          </w:tcPr>
          <w:p w:rsidR="0095438D" w:rsidRPr="00BB0AA7" w:rsidRDefault="0095438D" w:rsidP="0095438D">
            <w:pPr>
              <w:jc w:val="center"/>
              <w:rPr>
                <w:b/>
                <w:bCs/>
                <w:sz w:val="28"/>
              </w:rPr>
            </w:pPr>
          </w:p>
        </w:tc>
      </w:tr>
      <w:tr w:rsidR="0095438D" w:rsidRPr="00BB0AA7" w:rsidTr="00AE1F43">
        <w:tc>
          <w:tcPr>
            <w:tcW w:w="675" w:type="dxa"/>
          </w:tcPr>
          <w:p w:rsidR="0095438D" w:rsidRPr="00BB0AA7" w:rsidRDefault="0095438D" w:rsidP="0095438D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437" w:type="dxa"/>
          </w:tcPr>
          <w:p w:rsidR="0095438D" w:rsidRPr="00E320FC" w:rsidRDefault="0095438D" w:rsidP="001C6138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E320F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 w:rsidRPr="00E320F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ป้องปรามระดมกวาดล้างการละเมิดทรัพย์สินทางปัญญาในพื้นที่ทั่วประเทศ </w:t>
            </w:r>
          </w:p>
          <w:p w:rsidR="0095438D" w:rsidRPr="007645C1" w:rsidRDefault="0095438D" w:rsidP="001C6138">
            <w:pPr>
              <w:rPr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95438D" w:rsidRPr="008E2CEB" w:rsidRDefault="00B17E93" w:rsidP="0095438D">
            <w:pPr>
              <w:jc w:val="right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3,000,000.-</w:t>
            </w:r>
          </w:p>
        </w:tc>
        <w:tc>
          <w:tcPr>
            <w:tcW w:w="1701" w:type="dxa"/>
          </w:tcPr>
          <w:p w:rsidR="0095438D" w:rsidRPr="00BB0AA7" w:rsidRDefault="00B17E93" w:rsidP="0095438D">
            <w:pPr>
              <w:jc w:val="center"/>
              <w:rPr>
                <w:b/>
                <w:bCs/>
                <w:sz w:val="28"/>
              </w:rPr>
            </w:pPr>
            <w:r>
              <w:rPr>
                <w:color w:val="696969"/>
              </w:rPr>
              <w:t>1,762,332.50</w:t>
            </w:r>
          </w:p>
        </w:tc>
        <w:tc>
          <w:tcPr>
            <w:tcW w:w="2694" w:type="dxa"/>
          </w:tcPr>
          <w:p w:rsidR="0095438D" w:rsidRPr="00BB0AA7" w:rsidRDefault="0095438D" w:rsidP="0095438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76" w:type="dxa"/>
          </w:tcPr>
          <w:p w:rsidR="0095438D" w:rsidRPr="00BB0AA7" w:rsidRDefault="0095438D" w:rsidP="0095438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50" w:type="dxa"/>
          </w:tcPr>
          <w:p w:rsidR="0095438D" w:rsidRPr="00BB0AA7" w:rsidRDefault="0095438D" w:rsidP="0095438D">
            <w:pPr>
              <w:jc w:val="center"/>
              <w:rPr>
                <w:b/>
                <w:bCs/>
                <w:sz w:val="28"/>
              </w:rPr>
            </w:pPr>
          </w:p>
        </w:tc>
      </w:tr>
      <w:tr w:rsidR="0095438D" w:rsidRPr="00BB0AA7" w:rsidTr="00AE1F43">
        <w:tc>
          <w:tcPr>
            <w:tcW w:w="675" w:type="dxa"/>
          </w:tcPr>
          <w:p w:rsidR="0095438D" w:rsidRPr="00BB0AA7" w:rsidRDefault="0095438D" w:rsidP="0095438D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437" w:type="dxa"/>
          </w:tcPr>
          <w:p w:rsidR="0095438D" w:rsidRPr="00E320FC" w:rsidRDefault="0095438D" w:rsidP="0095438D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E320F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 w:rsidRPr="00E320F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สัมมนาเชิงปฏิบัติการ เรื่อง“การป้องกันและปราบปรามการละเมิดทรัพย์สินทางปัญญา” </w:t>
            </w:r>
          </w:p>
          <w:p w:rsidR="0095438D" w:rsidRPr="00E320FC" w:rsidRDefault="0095438D" w:rsidP="001C6138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95438D" w:rsidRPr="008E2CEB" w:rsidRDefault="00B17E93" w:rsidP="0095438D">
            <w:pPr>
              <w:jc w:val="right"/>
              <w:rPr>
                <w:sz w:val="28"/>
              </w:rPr>
            </w:pPr>
            <w:r>
              <w:rPr>
                <w:color w:val="696969"/>
              </w:rPr>
              <w:t>381,800.00</w:t>
            </w:r>
          </w:p>
        </w:tc>
        <w:tc>
          <w:tcPr>
            <w:tcW w:w="1701" w:type="dxa"/>
          </w:tcPr>
          <w:p w:rsidR="0095438D" w:rsidRPr="00BB0AA7" w:rsidRDefault="00B17E93" w:rsidP="0095438D">
            <w:pPr>
              <w:jc w:val="center"/>
              <w:rPr>
                <w:b/>
                <w:bCs/>
                <w:sz w:val="28"/>
              </w:rPr>
            </w:pPr>
            <w:r>
              <w:rPr>
                <w:color w:val="696969"/>
              </w:rPr>
              <w:t>18,100.-</w:t>
            </w:r>
          </w:p>
        </w:tc>
        <w:tc>
          <w:tcPr>
            <w:tcW w:w="2694" w:type="dxa"/>
          </w:tcPr>
          <w:p w:rsidR="0095438D" w:rsidRPr="00BB0AA7" w:rsidRDefault="0095438D" w:rsidP="0095438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76" w:type="dxa"/>
          </w:tcPr>
          <w:p w:rsidR="0095438D" w:rsidRPr="00BB0AA7" w:rsidRDefault="0095438D" w:rsidP="0095438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50" w:type="dxa"/>
          </w:tcPr>
          <w:p w:rsidR="0095438D" w:rsidRPr="00BB0AA7" w:rsidRDefault="0095438D" w:rsidP="0095438D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614E6B" w:rsidRDefault="00614E6B" w:rsidP="00AB26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B262F" w:rsidRDefault="00614E6B" w:rsidP="009823B8">
      <w:pPr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4E6B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สำนักป้องปรามการละเมิดทรัพย์สินทางปัญญา</w:t>
      </w:r>
    </w:p>
    <w:p w:rsidR="009823B8" w:rsidRPr="007A20F5" w:rsidRDefault="009823B8" w:rsidP="009823B8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044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ผลการดำเนินงานตามแผนปฏิบัติราชการประจำปีงบประมาณ พ.ศ. 2561 ประจำไตรมาส 1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20440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B17E93">
        <w:rPr>
          <w:rFonts w:ascii="TH SarabunPSK" w:hAnsi="TH SarabunPSK" w:cs="TH SarabunPSK" w:hint="cs"/>
          <w:b/>
          <w:bCs/>
          <w:sz w:val="32"/>
          <w:szCs w:val="32"/>
          <w:cs/>
        </w:rPr>
        <w:t>ณ 30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 2561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9823B8" w:rsidRPr="0095438D" w:rsidRDefault="009823B8" w:rsidP="00AB262F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9823B8" w:rsidRDefault="009823B8" w:rsidP="009823B8"/>
    <w:p w:rsidR="009823B8" w:rsidRDefault="009823B8" w:rsidP="009823B8"/>
    <w:p w:rsidR="009823B8" w:rsidRPr="00CA6503" w:rsidRDefault="009823B8" w:rsidP="009823B8">
      <w:pPr>
        <w:rPr>
          <w:cs/>
        </w:rPr>
      </w:pPr>
    </w:p>
    <w:p w:rsidR="009823B8" w:rsidRPr="00614E6B" w:rsidRDefault="009823B8" w:rsidP="00AB262F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614E6B" w:rsidRDefault="00614E6B" w:rsidP="00AB262F">
      <w:pPr>
        <w:jc w:val="left"/>
        <w:rPr>
          <w:rFonts w:ascii="TH SarabunPSK" w:hAnsi="TH SarabunPSK" w:cs="TH SarabunPSK"/>
          <w:sz w:val="16"/>
          <w:szCs w:val="16"/>
        </w:rPr>
      </w:pPr>
    </w:p>
    <w:p w:rsidR="00BF04B3" w:rsidRDefault="00BF04B3" w:rsidP="00AB262F">
      <w:pPr>
        <w:jc w:val="left"/>
        <w:rPr>
          <w:rFonts w:ascii="TH SarabunPSK" w:hAnsi="TH SarabunPSK" w:cs="TH SarabunPSK"/>
          <w:sz w:val="16"/>
          <w:szCs w:val="16"/>
        </w:rPr>
      </w:pPr>
    </w:p>
    <w:p w:rsidR="00BF04B3" w:rsidRDefault="00BF04B3" w:rsidP="00AB262F">
      <w:pPr>
        <w:jc w:val="left"/>
        <w:rPr>
          <w:rFonts w:ascii="TH SarabunPSK" w:hAnsi="TH SarabunPSK" w:cs="TH SarabunPSK"/>
          <w:sz w:val="16"/>
          <w:szCs w:val="16"/>
        </w:rPr>
      </w:pPr>
    </w:p>
    <w:p w:rsidR="00BF04B3" w:rsidRPr="00BF04B3" w:rsidRDefault="00BF04B3" w:rsidP="00AB262F">
      <w:pPr>
        <w:jc w:val="left"/>
        <w:rPr>
          <w:rFonts w:ascii="TH SarabunPSK" w:hAnsi="TH SarabunPSK" w:cs="TH SarabunPSK"/>
          <w:sz w:val="16"/>
          <w:szCs w:val="16"/>
        </w:rPr>
      </w:pPr>
    </w:p>
    <w:sectPr w:rsidR="00BF04B3" w:rsidRPr="00BF04B3" w:rsidSect="00AB262F">
      <w:pgSz w:w="16838" w:h="11906" w:orient="landscape"/>
      <w:pgMar w:top="1134" w:right="678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AB262F"/>
    <w:rsid w:val="001E4E2E"/>
    <w:rsid w:val="00285B08"/>
    <w:rsid w:val="003C0D9B"/>
    <w:rsid w:val="0052652D"/>
    <w:rsid w:val="00614E6B"/>
    <w:rsid w:val="00644B50"/>
    <w:rsid w:val="006D603A"/>
    <w:rsid w:val="007E6EEF"/>
    <w:rsid w:val="008B265F"/>
    <w:rsid w:val="0095438D"/>
    <w:rsid w:val="009823B8"/>
    <w:rsid w:val="009F46C6"/>
    <w:rsid w:val="00AB262F"/>
    <w:rsid w:val="00AE1F43"/>
    <w:rsid w:val="00B17E93"/>
    <w:rsid w:val="00BF04B3"/>
    <w:rsid w:val="00BF51EE"/>
    <w:rsid w:val="00DE6FD2"/>
    <w:rsid w:val="00F45B9F"/>
    <w:rsid w:val="00FF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62F"/>
    <w:pPr>
      <w:spacing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2018-03-31T08:35:00Z</dcterms:created>
  <dcterms:modified xsi:type="dcterms:W3CDTF">2018-03-31T08:35:00Z</dcterms:modified>
</cp:coreProperties>
</file>