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D9" w:rsidRDefault="00AA14D9" w:rsidP="00EB69D6">
      <w:pPr>
        <w:tabs>
          <w:tab w:val="left" w:pos="68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914400" cy="766509"/>
            <wp:effectExtent l="19050" t="0" r="0" b="0"/>
            <wp:docPr id="1" name="รูปภาพ 0" descr="DIP-Logo-Guidelines-j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-Logo-Guidelines-j_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152" cy="76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066800" cy="704850"/>
            <wp:effectExtent l="19050" t="0" r="0" b="0"/>
            <wp:docPr id="2" name="รูปภาพ 1" descr="IP IDE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IDE -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34" cy="70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D9" w:rsidRDefault="00AA14D9" w:rsidP="00AA14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14D9" w:rsidRDefault="00AA14D9" w:rsidP="00AA14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รายละเอียดเกณฑ์การประเมิน</w:t>
      </w:r>
      <w:r w:rsidRPr="00AA14D9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อุตสาหกรรมการเกษตรและเทคโนโลยีชีวภาพ</w:t>
      </w:r>
    </w:p>
    <w:p w:rsidR="00AA14D9" w:rsidRPr="00736DE6" w:rsidRDefault="00AA14D9" w:rsidP="00AA14D9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9781"/>
      </w:tblGrid>
      <w:tr w:rsidR="00AA14D9" w:rsidRPr="00736DE6" w:rsidTr="00300C25">
        <w:trPr>
          <w:trHeight w:val="1635"/>
        </w:trPr>
        <w:tc>
          <w:tcPr>
            <w:tcW w:w="9781" w:type="dxa"/>
          </w:tcPr>
          <w:p w:rsidR="00AA14D9" w:rsidRPr="003841CF" w:rsidRDefault="00AA14D9" w:rsidP="00300C2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41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คำอธิบาย</w:t>
            </w:r>
            <w:r w:rsidRPr="003841C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แบบประเมินศักยภาพทรัพย์สินทางปัญญาชุดนี้จัดทำขึ้นโดยกรมทรัพย์สินทางปัญญา กระทรวงพาณิชย์ เพื่อประเมินศักยภาพสิทธิบัตรใน</w:t>
            </w:r>
            <w:r w:rsidRPr="00AA14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อุตสาหกรรมการเกษตรและเทคโนโลยีชีวภาพ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(จำนวน </w:t>
            </w:r>
            <w:r w:rsidR="0085007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หน้า)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ซึ่งผลการประเมินในครั้งนี้เป็นการประเมินศักยภาพของสิทธิบัตรในการนำไปใช้ประโยชน์ในเชิงพาณิชย์</w:t>
            </w:r>
            <w:r w:rsidRPr="003841C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และ/</w:t>
            </w:r>
            <w:r w:rsidRPr="003841C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หรือเชิงสังคมเท่านั้น เพื่อเป็นประโยชน์ต่อผู้ประกอบการ และผู้ที่มีความสนใจที่จะนำสิทธิบัตรนั้นไปใช้ประโยชน์</w:t>
            </w:r>
            <w:r w:rsidR="00300C2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ต่อไป</w:t>
            </w:r>
          </w:p>
        </w:tc>
      </w:tr>
    </w:tbl>
    <w:p w:rsidR="00AA14D9" w:rsidRPr="00CF03A9" w:rsidRDefault="00AA14D9" w:rsidP="00AA14D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A14D9" w:rsidRPr="0098507B" w:rsidRDefault="00AA14D9" w:rsidP="00AA14D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8507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ส่วนที่ 1 ข้อมูลผู้ประเมิน</w:t>
      </w:r>
    </w:p>
    <w:p w:rsidR="00AA14D9" w:rsidRDefault="00AA14D9" w:rsidP="00AA14D9">
      <w:pPr>
        <w:spacing w:after="0" w:line="36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1.1 ชื่อ-นามสกุล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นาย/นาง/นางสาว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)...................................................................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</w:t>
      </w:r>
      <w:r w:rsidRPr="003651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A14D9" w:rsidRDefault="00AA14D9" w:rsidP="00AA14D9">
      <w:pPr>
        <w:spacing w:after="0" w:line="360" w:lineRule="auto"/>
        <w:ind w:right="-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25ABF">
        <w:rPr>
          <w:rFonts w:ascii="TH SarabunPSK" w:eastAsia="Calibri" w:hAnsi="TH SarabunPSK" w:cs="TH SarabunPSK"/>
          <w:sz w:val="32"/>
          <w:szCs w:val="32"/>
          <w:cs/>
        </w:rPr>
        <w:t>อาชีพ............................................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ตำแหน่ง...........................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หน่วยงาน/บริษัท..............................................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AA14D9" w:rsidRDefault="00AA14D9" w:rsidP="00AA14D9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ที่อยู่บ้านเลขที่.......................ซอย..............................ถนน.................................แขวง/ตำบล..............................</w:t>
      </w:r>
      <w:r w:rsidRPr="0098507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AA14D9" w:rsidRDefault="00AA14D9" w:rsidP="00AA14D9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เขต/อำเภอ...................................................จังหวัด...................................................รหัสไปรษณีย์......................................</w:t>
      </w:r>
    </w:p>
    <w:p w:rsidR="00AA14D9" w:rsidRPr="0098507B" w:rsidRDefault="00AA14D9" w:rsidP="00AA14D9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หมายเลยโทรศัพท์..............................................................อีเมล์...........................................................................................</w:t>
      </w:r>
    </w:p>
    <w:p w:rsidR="00AA14D9" w:rsidRDefault="00AA14D9" w:rsidP="00AA14D9">
      <w:pPr>
        <w:spacing w:after="0" w:line="360" w:lineRule="auto"/>
        <w:ind w:left="36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1.2 ชื่อผู้ประดิษฐ์.....................................................................................................................................................</w:t>
      </w:r>
    </w:p>
    <w:p w:rsidR="00AA14D9" w:rsidRPr="00CF03A9" w:rsidRDefault="00AA14D9" w:rsidP="00AA14D9">
      <w:pPr>
        <w:spacing w:after="0" w:line="360" w:lineRule="auto"/>
        <w:ind w:left="360"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ชื่อผลงานที่ขอรับสิทธิบัตร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/อนุสิทธิบัตร</w:t>
      </w:r>
    </w:p>
    <w:p w:rsidR="00AA14D9" w:rsidRDefault="00AA14D9" w:rsidP="00AA14D9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AA14D9" w:rsidRPr="00CF03A9" w:rsidRDefault="00AA14D9" w:rsidP="00AA14D9">
      <w:p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:rsidR="00AA14D9" w:rsidRPr="00CF03A9" w:rsidRDefault="00AA14D9" w:rsidP="00AA14D9">
      <w:pPr>
        <w:spacing w:after="0" w:line="36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เลขที่คำขอ.........................................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.....เลขที่ประกาศโฆษณา..............................................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</w:t>
      </w:r>
      <w:r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CF03A9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CF03A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:rsidR="00272E5D" w:rsidRPr="00ED38E2" w:rsidRDefault="00272E5D" w:rsidP="00272E5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D38E2">
        <w:rPr>
          <w:rFonts w:ascii="TH SarabunPSK" w:eastAsia="Calibri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สิทธิบัตร/อนุสิทธิบัตร..................................................................................................................................................</w:t>
      </w:r>
    </w:p>
    <w:p w:rsidR="00AA14D9" w:rsidRDefault="00AA14D9" w:rsidP="00AA14D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A14D9" w:rsidRDefault="00AA14D9" w:rsidP="00AA14D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A14D9" w:rsidRDefault="00AA14D9" w:rsidP="00AA14D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A14D9" w:rsidRDefault="00AA14D9" w:rsidP="00AA14D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A14D9" w:rsidRDefault="00AA14D9" w:rsidP="00AA14D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A14D9" w:rsidRDefault="00AA14D9" w:rsidP="00AA14D9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A14D9" w:rsidRDefault="00AA14D9" w:rsidP="00AA14D9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AA14D9" w:rsidRPr="00310E1C" w:rsidRDefault="00AA14D9" w:rsidP="00AA14D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:rsidR="00AA14D9" w:rsidRDefault="00AA14D9" w:rsidP="00AA14D9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312798" w:rsidRDefault="00312798" w:rsidP="000E0440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300C25" w:rsidRDefault="00300C25" w:rsidP="000E0440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1258C" w:rsidRDefault="00A1258C" w:rsidP="000E0440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475EF8" w:rsidRDefault="00475EF8" w:rsidP="000E0440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AA14D9" w:rsidRDefault="00AA14D9" w:rsidP="000E0440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0E0440" w:rsidRPr="004330EF" w:rsidRDefault="000E0440" w:rsidP="000E0440">
      <w:pPr>
        <w:spacing w:after="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4330EF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 xml:space="preserve">ส่วนที่ 2 </w:t>
      </w:r>
      <w:r w:rsidRPr="004330EF">
        <w:rPr>
          <w:rFonts w:ascii="TH SarabunPSK" w:eastAsia="Times New Roman" w:hAnsi="TH SarabunPSK" w:cs="TH SarabunPSK"/>
          <w:b/>
          <w:bCs/>
          <w:sz w:val="28"/>
          <w:cs/>
        </w:rPr>
        <w:t>เกณฑ์การประเมินสิทธิบัตรอุตสาหกรรม</w:t>
      </w:r>
      <w:r w:rsidRPr="000E0440">
        <w:rPr>
          <w:rFonts w:ascii="TH SarabunPSK" w:eastAsia="Times New Roman" w:hAnsi="TH SarabunPSK" w:cs="TH SarabunPSK"/>
          <w:b/>
          <w:bCs/>
          <w:sz w:val="28"/>
          <w:cs/>
        </w:rPr>
        <w:t>การเกษตรและเทคโนโลยีชีวภาพ</w:t>
      </w:r>
    </w:p>
    <w:p w:rsidR="000E0440" w:rsidRPr="004330EF" w:rsidRDefault="000E0440" w:rsidP="000E0440">
      <w:pPr>
        <w:spacing w:after="0"/>
        <w:jc w:val="thaiDistribute"/>
        <w:rPr>
          <w:rFonts w:ascii="TH SarabunPSK" w:eastAsia="Times New Roman" w:hAnsi="TH SarabunPSK" w:cs="TH SarabunPSK"/>
          <w:sz w:val="28"/>
        </w:rPr>
      </w:pPr>
      <w:r w:rsidRPr="004330EF">
        <w:rPr>
          <w:rFonts w:ascii="TH SarabunPSK" w:eastAsia="Times New Roman" w:hAnsi="TH SarabunPSK" w:cs="TH SarabunPSK" w:hint="cs"/>
          <w:sz w:val="28"/>
          <w:cs/>
        </w:rPr>
        <w:t>เกณฑ์การประเมินสิทธิบัตรอุตสาหกรรม</w:t>
      </w:r>
      <w:r w:rsidRPr="000E0440">
        <w:rPr>
          <w:rFonts w:ascii="TH SarabunPSK" w:eastAsia="Times New Roman" w:hAnsi="TH SarabunPSK" w:cs="TH SarabunPSK"/>
          <w:sz w:val="28"/>
          <w:cs/>
        </w:rPr>
        <w:t>การเกษตรและเทคโนโลยีชีวภาพ</w:t>
      </w:r>
      <w:r w:rsidRPr="004330EF">
        <w:rPr>
          <w:rFonts w:ascii="TH SarabunPSK" w:eastAsia="Times New Roman" w:hAnsi="TH SarabunPSK" w:cs="TH SarabunPSK" w:hint="cs"/>
          <w:sz w:val="28"/>
          <w:cs/>
        </w:rPr>
        <w:t xml:space="preserve"> แบ่งออกเป็น 5 หมวด ดังนี้</w:t>
      </w:r>
    </w:p>
    <w:p w:rsidR="000E0440" w:rsidRPr="004330EF" w:rsidRDefault="000E0440" w:rsidP="000E044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330EF">
        <w:rPr>
          <w:rFonts w:ascii="TH SarabunPSK" w:eastAsia="Times New Roman" w:hAnsi="TH SarabunPSK" w:cs="TH SarabunPSK" w:hint="cs"/>
          <w:sz w:val="28"/>
          <w:cs/>
        </w:rPr>
        <w:tab/>
        <w:t xml:space="preserve">หมวด </w:t>
      </w:r>
      <w:r w:rsidRPr="004330EF">
        <w:rPr>
          <w:rFonts w:ascii="TH SarabunPSK" w:eastAsia="Times New Roman" w:hAnsi="TH SarabunPSK" w:cs="TH SarabunPSK"/>
          <w:sz w:val="28"/>
        </w:rPr>
        <w:t xml:space="preserve">A </w:t>
      </w:r>
      <w:r w:rsidRPr="004330EF">
        <w:rPr>
          <w:rFonts w:ascii="TH SarabunPSK" w:eastAsia="Times New Roman" w:hAnsi="TH SarabunPSK" w:cs="TH SarabunPSK"/>
          <w:sz w:val="28"/>
          <w:cs/>
        </w:rPr>
        <w:t>ลักษณะของทรัพย์สินทางปัญญา</w:t>
      </w:r>
      <w:r w:rsidRPr="004330EF">
        <w:rPr>
          <w:rFonts w:ascii="TH SarabunPSK" w:eastAsia="Times New Roman" w:hAnsi="TH SarabunPSK" w:cs="TH SarabunPSK" w:hint="cs"/>
          <w:sz w:val="28"/>
          <w:cs/>
        </w:rPr>
        <w:tab/>
        <w:t>จำนวน 5 ข้อ</w:t>
      </w:r>
    </w:p>
    <w:p w:rsidR="000E0440" w:rsidRPr="004330EF" w:rsidRDefault="000E0440" w:rsidP="000E0440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4330EF">
        <w:rPr>
          <w:rFonts w:ascii="TH SarabunPSK" w:eastAsia="Times New Roman" w:hAnsi="TH SarabunPSK" w:cs="TH SarabunPSK" w:hint="cs"/>
          <w:sz w:val="28"/>
          <w:cs/>
        </w:rPr>
        <w:tab/>
        <w:t xml:space="preserve">หมวด </w:t>
      </w:r>
      <w:r w:rsidRPr="004330EF">
        <w:rPr>
          <w:rFonts w:ascii="TH SarabunPSK" w:eastAsia="Times New Roman" w:hAnsi="TH SarabunPSK" w:cs="TH SarabunPSK"/>
          <w:sz w:val="28"/>
        </w:rPr>
        <w:t xml:space="preserve">B </w:t>
      </w:r>
      <w:r w:rsidRPr="004330EF">
        <w:rPr>
          <w:rFonts w:ascii="TH SarabunPSK" w:eastAsia="Cordia New" w:hAnsi="TH SarabunPSK" w:cs="TH SarabunPSK"/>
          <w:sz w:val="28"/>
          <w:cs/>
        </w:rPr>
        <w:t>ศักยภาพด้านเทคโนโลยี</w:t>
      </w:r>
      <w:r w:rsidRPr="004330EF">
        <w:rPr>
          <w:rFonts w:ascii="TH SarabunPSK" w:eastAsia="Cordia New" w:hAnsi="TH SarabunPSK" w:cs="TH SarabunPSK" w:hint="cs"/>
          <w:sz w:val="28"/>
          <w:cs/>
        </w:rPr>
        <w:tab/>
      </w:r>
      <w:r w:rsidRPr="004330EF">
        <w:rPr>
          <w:rFonts w:ascii="TH SarabunPSK" w:eastAsia="Cordia New" w:hAnsi="TH SarabunPSK" w:cs="TH SarabunPSK" w:hint="cs"/>
          <w:sz w:val="28"/>
          <w:cs/>
        </w:rPr>
        <w:tab/>
        <w:t>จำนวน 5 ข้อ</w:t>
      </w:r>
    </w:p>
    <w:p w:rsidR="000E0440" w:rsidRPr="004330EF" w:rsidRDefault="000E0440" w:rsidP="000E044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4330EF">
        <w:rPr>
          <w:rFonts w:ascii="TH SarabunPSK" w:eastAsia="Cordia New" w:hAnsi="TH SarabunPSK" w:cs="TH SarabunPSK" w:hint="cs"/>
          <w:sz w:val="28"/>
          <w:cs/>
        </w:rPr>
        <w:t xml:space="preserve">หมวด </w:t>
      </w:r>
      <w:r w:rsidRPr="004330EF">
        <w:rPr>
          <w:rFonts w:ascii="TH SarabunPSK" w:eastAsia="Cordia New" w:hAnsi="TH SarabunPSK" w:cs="TH SarabunPSK"/>
          <w:sz w:val="28"/>
        </w:rPr>
        <w:t xml:space="preserve">C </w:t>
      </w:r>
      <w:r w:rsidRPr="004330EF">
        <w:rPr>
          <w:rFonts w:ascii="TH SarabunPSK" w:eastAsia="Cordia New" w:hAnsi="TH SarabunPSK" w:cs="TH SarabunPSK"/>
          <w:sz w:val="28"/>
          <w:cs/>
        </w:rPr>
        <w:t>ศักยภาพด้านการตลาด</w:t>
      </w:r>
      <w:r w:rsidRPr="004330EF">
        <w:rPr>
          <w:rFonts w:ascii="TH SarabunPSK" w:eastAsia="Cordia New" w:hAnsi="TH SarabunPSK" w:cs="TH SarabunPSK" w:hint="cs"/>
          <w:sz w:val="28"/>
          <w:cs/>
        </w:rPr>
        <w:tab/>
      </w:r>
      <w:r w:rsidRPr="004330EF">
        <w:rPr>
          <w:rFonts w:ascii="TH SarabunPSK" w:eastAsia="Cordia New" w:hAnsi="TH SarabunPSK" w:cs="TH SarabunPSK" w:hint="cs"/>
          <w:sz w:val="28"/>
          <w:cs/>
        </w:rPr>
        <w:tab/>
        <w:t>จำนวน 7 ข้อ</w:t>
      </w:r>
    </w:p>
    <w:p w:rsidR="000E0440" w:rsidRPr="004330EF" w:rsidRDefault="000E0440" w:rsidP="000E044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4330EF">
        <w:rPr>
          <w:rFonts w:ascii="TH SarabunPSK" w:eastAsia="Cordia New" w:hAnsi="TH SarabunPSK" w:cs="TH SarabunPSK" w:hint="cs"/>
          <w:sz w:val="28"/>
          <w:cs/>
        </w:rPr>
        <w:t xml:space="preserve">หมวด </w:t>
      </w:r>
      <w:r w:rsidRPr="004330EF">
        <w:rPr>
          <w:rFonts w:ascii="TH SarabunPSK" w:eastAsia="Cordia New" w:hAnsi="TH SarabunPSK" w:cs="TH SarabunPSK"/>
          <w:sz w:val="28"/>
        </w:rPr>
        <w:t xml:space="preserve">D </w:t>
      </w:r>
      <w:r w:rsidRPr="004330EF">
        <w:rPr>
          <w:rFonts w:ascii="TH SarabunPSK" w:eastAsia="Cordia New" w:hAnsi="TH SarabunPSK" w:cs="TH SarabunPSK"/>
          <w:sz w:val="28"/>
          <w:cs/>
        </w:rPr>
        <w:t>ศักยภาพด้านการเงิน</w:t>
      </w:r>
      <w:r w:rsidRPr="004330EF">
        <w:rPr>
          <w:rFonts w:ascii="TH SarabunPSK" w:eastAsia="Cordia New" w:hAnsi="TH SarabunPSK" w:cs="TH SarabunPSK" w:hint="cs"/>
          <w:sz w:val="28"/>
          <w:cs/>
        </w:rPr>
        <w:tab/>
      </w:r>
      <w:r w:rsidRPr="004330EF">
        <w:rPr>
          <w:rFonts w:ascii="TH SarabunPSK" w:eastAsia="Cordia New" w:hAnsi="TH SarabunPSK" w:cs="TH SarabunPSK" w:hint="cs"/>
          <w:sz w:val="28"/>
          <w:cs/>
        </w:rPr>
        <w:tab/>
        <w:t>จำนวน 4 ข้อ</w:t>
      </w:r>
    </w:p>
    <w:p w:rsidR="000E0440" w:rsidRPr="004330EF" w:rsidRDefault="000E0440" w:rsidP="000E044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4330EF">
        <w:rPr>
          <w:rFonts w:ascii="TH SarabunPSK" w:eastAsia="Cordia New" w:hAnsi="TH SarabunPSK" w:cs="TH SarabunPSK" w:hint="cs"/>
          <w:sz w:val="28"/>
          <w:cs/>
        </w:rPr>
        <w:t xml:space="preserve">หมวด </w:t>
      </w:r>
      <w:r w:rsidRPr="004330EF">
        <w:rPr>
          <w:rFonts w:ascii="TH SarabunPSK" w:eastAsia="Cordia New" w:hAnsi="TH SarabunPSK" w:cs="TH SarabunPSK"/>
          <w:sz w:val="28"/>
        </w:rPr>
        <w:t>E</w:t>
      </w:r>
      <w:r w:rsidRPr="004330E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4330EF">
        <w:rPr>
          <w:rFonts w:ascii="TH SarabunPSK" w:eastAsia="Cordia New" w:hAnsi="TH SarabunPSK" w:cs="TH SarabunPSK"/>
          <w:sz w:val="28"/>
          <w:cs/>
        </w:rPr>
        <w:t>ผลกระทบด้านกฎหมาย</w:t>
      </w:r>
      <w:r w:rsidRPr="004330EF">
        <w:rPr>
          <w:rFonts w:ascii="TH SarabunPSK" w:eastAsia="Cordia New" w:hAnsi="TH SarabunPSK" w:cs="TH SarabunPSK" w:hint="cs"/>
          <w:sz w:val="28"/>
          <w:cs/>
        </w:rPr>
        <w:tab/>
      </w:r>
      <w:r w:rsidRPr="004330EF">
        <w:rPr>
          <w:rFonts w:ascii="TH SarabunPSK" w:eastAsia="Cordia New" w:hAnsi="TH SarabunPSK" w:cs="TH SarabunPSK" w:hint="cs"/>
          <w:sz w:val="28"/>
          <w:cs/>
        </w:rPr>
        <w:tab/>
        <w:t>จำนวน 2 ข้อ</w:t>
      </w:r>
    </w:p>
    <w:p w:rsidR="000E0440" w:rsidRPr="004330EF" w:rsidRDefault="000E0440" w:rsidP="000E0440">
      <w:pPr>
        <w:spacing w:after="0"/>
        <w:jc w:val="thaiDistribute"/>
        <w:rPr>
          <w:rFonts w:ascii="TH SarabunPSK" w:eastAsia="Times New Roman" w:hAnsi="TH SarabunPSK" w:cs="TH SarabunPSK"/>
          <w:sz w:val="28"/>
        </w:rPr>
      </w:pPr>
      <w:r w:rsidRPr="004330EF">
        <w:rPr>
          <w:rFonts w:ascii="TH SarabunPSK" w:eastAsia="Times New Roman" w:hAnsi="TH SarabunPSK" w:cs="TH SarabunPSK" w:hint="cs"/>
          <w:sz w:val="28"/>
          <w:cs/>
        </w:rPr>
        <w:t xml:space="preserve">กรุณา </w:t>
      </w:r>
      <w:r w:rsidRPr="004330EF">
        <w:rPr>
          <w:rFonts w:ascii="TH SarabunPSK" w:eastAsia="Times New Roman" w:hAnsi="TH SarabunPSK" w:cs="TH SarabunPSK" w:hint="cs"/>
          <w:sz w:val="28"/>
        </w:rPr>
        <w:sym w:font="Wingdings 2" w:char="F099"/>
      </w:r>
      <w:r w:rsidRPr="004330EF">
        <w:rPr>
          <w:rFonts w:ascii="TH SarabunPSK" w:eastAsia="Times New Roman" w:hAnsi="TH SarabunPSK" w:cs="TH SarabunPSK" w:hint="cs"/>
          <w:sz w:val="28"/>
          <w:cs/>
        </w:rPr>
        <w:t xml:space="preserve"> ให้คะแนนศักยภาพของผลงานที่ท่านป</w:t>
      </w:r>
      <w:r>
        <w:rPr>
          <w:rFonts w:ascii="TH SarabunPSK" w:eastAsia="Times New Roman" w:hAnsi="TH SarabunPSK" w:cs="TH SarabunPSK" w:hint="cs"/>
          <w:sz w:val="28"/>
          <w:cs/>
        </w:rPr>
        <w:t>ระเมิน โดยมีระดับการให้คะแนน 1-</w:t>
      </w:r>
      <w:r w:rsidRPr="004330EF">
        <w:rPr>
          <w:rFonts w:ascii="TH SarabunPSK" w:eastAsia="Times New Roman" w:hAnsi="TH SarabunPSK" w:cs="TH SarabunPSK" w:hint="cs"/>
          <w:sz w:val="28"/>
          <w:cs/>
        </w:rPr>
        <w:t>5 คะแนน คือ</w:t>
      </w:r>
    </w:p>
    <w:p w:rsidR="000E0440" w:rsidRPr="004330EF" w:rsidRDefault="000E0440" w:rsidP="000E0440">
      <w:pPr>
        <w:spacing w:after="0"/>
        <w:jc w:val="thaiDistribute"/>
        <w:rPr>
          <w:rFonts w:ascii="TH SarabunPSK" w:eastAsia="Times New Roman" w:hAnsi="TH SarabunPSK" w:cs="TH SarabunPSK"/>
          <w:sz w:val="28"/>
        </w:rPr>
      </w:pPr>
      <w:r w:rsidRPr="004330EF">
        <w:rPr>
          <w:rFonts w:ascii="TH SarabunPSK" w:eastAsia="Times New Roman" w:hAnsi="TH SarabunPSK" w:cs="TH SarabunPSK" w:hint="cs"/>
          <w:sz w:val="28"/>
          <w:cs/>
        </w:rPr>
        <w:tab/>
        <w:t>คะแนน 1 หมายถึง</w:t>
      </w:r>
      <w:r w:rsidR="00A1258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4330EF">
        <w:rPr>
          <w:rFonts w:ascii="TH SarabunPSK" w:eastAsia="Times New Roman" w:hAnsi="TH SarabunPSK" w:cs="TH SarabunPSK" w:hint="cs"/>
          <w:sz w:val="28"/>
          <w:cs/>
        </w:rPr>
        <w:t>ระดับศักยภาพต่ำที่สุด</w:t>
      </w:r>
    </w:p>
    <w:p w:rsidR="000E0440" w:rsidRPr="004330EF" w:rsidRDefault="000E0440" w:rsidP="000E0440">
      <w:pPr>
        <w:spacing w:after="0"/>
        <w:jc w:val="thaiDistribute"/>
        <w:rPr>
          <w:rFonts w:ascii="TH SarabunPSK" w:eastAsia="Times New Roman" w:hAnsi="TH SarabunPSK" w:cs="TH SarabunPSK"/>
          <w:sz w:val="28"/>
        </w:rPr>
      </w:pPr>
      <w:r w:rsidRPr="004330EF">
        <w:rPr>
          <w:rFonts w:ascii="TH SarabunPSK" w:eastAsia="Times New Roman" w:hAnsi="TH SarabunPSK" w:cs="TH SarabunPSK" w:hint="cs"/>
          <w:sz w:val="28"/>
          <w:cs/>
        </w:rPr>
        <w:tab/>
        <w:t>คะแนน 5 หมายถึง</w:t>
      </w:r>
      <w:r w:rsidR="00A1258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4330EF">
        <w:rPr>
          <w:rFonts w:ascii="TH SarabunPSK" w:eastAsia="Times New Roman" w:hAnsi="TH SarabunPSK" w:cs="TH SarabunPSK" w:hint="cs"/>
          <w:sz w:val="28"/>
          <w:cs/>
        </w:rPr>
        <w:t>ระดับศักยภาพสูงที่สุด</w:t>
      </w:r>
    </w:p>
    <w:p w:rsidR="000E0440" w:rsidRPr="00EB69D6" w:rsidRDefault="000E0440" w:rsidP="00EB69D6">
      <w:pPr>
        <w:spacing w:after="0"/>
        <w:jc w:val="thaiDistribute"/>
        <w:rPr>
          <w:rFonts w:ascii="TH SarabunPSK" w:eastAsia="Calibri" w:hAnsi="TH SarabunPSK" w:cs="TH SarabunPSK"/>
          <w:sz w:val="28"/>
        </w:rPr>
      </w:pPr>
      <w:r w:rsidRPr="004330EF">
        <w:rPr>
          <w:rFonts w:ascii="TH SarabunPSK" w:eastAsia="Calibri" w:hAnsi="TH SarabunPSK" w:cs="TH SarabunPSK" w:hint="cs"/>
          <w:sz w:val="28"/>
          <w:cs/>
        </w:rPr>
        <w:t>และหากมีคำอธิบายเพิ่มเติมการให้คะแนน ให้ระบุไว้ในช่องคำอธิบาย</w:t>
      </w:r>
    </w:p>
    <w:tbl>
      <w:tblPr>
        <w:tblStyle w:val="a3"/>
        <w:tblW w:w="9963" w:type="dxa"/>
        <w:jc w:val="center"/>
        <w:tblLayout w:type="fixed"/>
        <w:tblLook w:val="04A0"/>
      </w:tblPr>
      <w:tblGrid>
        <w:gridCol w:w="5833"/>
        <w:gridCol w:w="850"/>
        <w:gridCol w:w="3280"/>
      </w:tblGrid>
      <w:tr w:rsidR="000E0440" w:rsidRPr="004F2F4F" w:rsidTr="00050F09">
        <w:trPr>
          <w:trHeight w:val="419"/>
          <w:tblHeader/>
          <w:jc w:val="center"/>
        </w:trPr>
        <w:tc>
          <w:tcPr>
            <w:tcW w:w="5833" w:type="dxa"/>
            <w:shd w:val="clear" w:color="auto" w:fill="auto"/>
            <w:vAlign w:val="center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เกณฑ์การประเมินทรัพย์สินทางปัญญาอุตสาหกรรม</w:t>
            </w:r>
          </w:p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เกษตรและเทคโนโลยีชีวภาพ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คะแนน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8"/>
                <w:cs/>
              </w:rPr>
              <w:t>คำอธิบาย</w:t>
            </w: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หมวด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A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ลักษณะของทรัพย์สินทางปัญญา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1. </w:t>
            </w:r>
            <w:r w:rsidR="0048039A" w:rsidRPr="00A1258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ขอบเขตการคุ้มครอง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440" w:rsidRPr="008B1E4E" w:rsidRDefault="000E0440" w:rsidP="0048039A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 ทรัพย์สินทางปัญญาที่ขอรับความคุ้มครองในประเทศ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440" w:rsidRPr="008B1E4E" w:rsidRDefault="000E0440" w:rsidP="0048039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440" w:rsidRPr="008B1E4E" w:rsidRDefault="000E0440" w:rsidP="0048039A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>. ทรัพย์สินทางปัญญาที่ขอรับความคุ้มครองทั้งในประเทศและต่างประเทศ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440" w:rsidRPr="008B1E4E" w:rsidRDefault="000E0440" w:rsidP="0048039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440" w:rsidRPr="008B1E4E" w:rsidRDefault="000E0440" w:rsidP="0048039A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8B1E4E">
              <w:rPr>
                <w:rFonts w:ascii="TH SarabunPSK" w:eastAsia="Times New Roman" w:hAnsi="TH SarabunPSK" w:cs="TH SarabunPSK"/>
                <w:sz w:val="28"/>
                <w:cs/>
              </w:rPr>
              <w:t xml:space="preserve">. ทรัพย์สินทางปัญญาที่ขอรับความคุ้มครองทั้งในประเทศและต่างประเทศใช้ระบบ </w:t>
            </w:r>
            <w:r w:rsidRPr="008B1E4E">
              <w:rPr>
                <w:rFonts w:ascii="TH SarabunPSK" w:eastAsia="Times New Roman" w:hAnsi="TH SarabunPSK" w:cs="TH SarabunPSK"/>
                <w:sz w:val="28"/>
              </w:rPr>
              <w:t>PCT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440" w:rsidRPr="008B1E4E" w:rsidRDefault="000E0440" w:rsidP="0048039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1E4E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อายุการคุ้มครองที่เหลือของทรัพย์สินทางปัญญา 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1. เหลือ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0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4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2. เหลือ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5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8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3. เหลือ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9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12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4. เหลือ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13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16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5. เหลือ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17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20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. ประเภทของข้อถือสิทธิ (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Types of Claims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Product Claims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incremental product with minor impact to market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Product Claims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novel product with moderate impact to market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Process Claims with minor impact to industry  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Process Claims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/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Usage Claim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with moderate to high impact to industry  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5.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Product Claims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breakthrough products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/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Process Claims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/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Usage Claims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with high impact to industry and others industry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. จำนวนข้อถือสิทธิ (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Number of Claims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1. ไม่เกิน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5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ข้อ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6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10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3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11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15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4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16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20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5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มากกว่า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20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ข้อ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A1258C" w:rsidRDefault="000E0440" w:rsidP="0048039A">
            <w:pPr>
              <w:rPr>
                <w:rFonts w:ascii="TH SarabunPSK" w:eastAsia="Cordia New" w:hAnsi="TH SarabunPSK" w:cs="TH SarabunPSK"/>
                <w:sz w:val="28"/>
              </w:rPr>
            </w:pPr>
            <w:r w:rsidRPr="00A1258C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  <w:r w:rsidRPr="00A1258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 ความเป็นอิสระในการนำทรัพย์สินทางปัญญามาใช้ในการผลิต</w:t>
            </w:r>
            <w:r w:rsidR="0048039A" w:rsidRPr="00A1258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สินค้า</w:t>
            </w:r>
            <w:r w:rsidRPr="00A1258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หรือบริการ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A1258C">
        <w:trPr>
          <w:trHeight w:val="647"/>
          <w:jc w:val="center"/>
        </w:trPr>
        <w:tc>
          <w:tcPr>
            <w:tcW w:w="5833" w:type="dxa"/>
          </w:tcPr>
          <w:p w:rsidR="000E0440" w:rsidRPr="00A1258C" w:rsidRDefault="000E0440" w:rsidP="0048039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A1258C">
              <w:rPr>
                <w:rFonts w:ascii="TH SarabunPSK" w:eastAsia="Cordia New" w:hAnsi="TH SarabunPSK" w:cs="TH SarabunPSK"/>
                <w:sz w:val="28"/>
                <w:cs/>
              </w:rPr>
              <w:t>1. เป็นทรัพย์สินทางปัญญาที่ต้องใช้ร่วมกับทรัพย์สินทางปัญญา</w:t>
            </w:r>
            <w:r w:rsidR="0048039A" w:rsidRPr="00A1258C">
              <w:rPr>
                <w:rFonts w:ascii="TH SarabunPSK" w:eastAsia="Cordia New" w:hAnsi="TH SarabunPSK" w:cs="TH SarabunPSK" w:hint="cs"/>
                <w:sz w:val="28"/>
                <w:cs/>
              </w:rPr>
              <w:t>ของผู้</w:t>
            </w:r>
            <w:r w:rsidRPr="00A1258C">
              <w:rPr>
                <w:rFonts w:ascii="TH SarabunPSK" w:eastAsia="Cordia New" w:hAnsi="TH SarabunPSK" w:cs="TH SarabunPSK"/>
                <w:sz w:val="28"/>
                <w:cs/>
              </w:rPr>
              <w:t xml:space="preserve">อื่น </w:t>
            </w:r>
            <w:r w:rsidR="0048039A" w:rsidRPr="00A1258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เมื่อนำมาใช้งานในประเทศ </w:t>
            </w:r>
            <w:r w:rsidRPr="00A1258C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A1258C">
              <w:rPr>
                <w:rFonts w:ascii="TH SarabunPSK" w:eastAsia="Cordia New" w:hAnsi="TH SarabunPSK" w:cs="TH SarabunPSK"/>
                <w:sz w:val="28"/>
              </w:rPr>
              <w:t>Dependency</w:t>
            </w:r>
            <w:r w:rsidRPr="00A1258C">
              <w:rPr>
                <w:rFonts w:ascii="TH SarabunPSK" w:eastAsia="Cordia New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A1258C" w:rsidRDefault="000E0440" w:rsidP="0048039A">
            <w:pPr>
              <w:rPr>
                <w:rFonts w:ascii="TH SarabunPSK" w:eastAsia="Cordia New" w:hAnsi="TH SarabunPSK" w:cs="TH SarabunPSK"/>
                <w:sz w:val="28"/>
              </w:rPr>
            </w:pPr>
            <w:r w:rsidRPr="00A1258C">
              <w:rPr>
                <w:rFonts w:ascii="TH SarabunPSK" w:eastAsia="Cordia New" w:hAnsi="TH SarabunPSK" w:cs="TH SarabunPSK"/>
                <w:sz w:val="28"/>
                <w:cs/>
              </w:rPr>
              <w:t xml:space="preserve">2. เป็นทรัพย์สินทางปัญญาที่ใกล้หมดอายุการคุ้มครอง </w:t>
            </w:r>
          </w:p>
        </w:tc>
        <w:tc>
          <w:tcPr>
            <w:tcW w:w="850" w:type="dxa"/>
          </w:tcPr>
          <w:p w:rsidR="000E0440" w:rsidRPr="0094621E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highlight w:val="yellow"/>
                <w:cs/>
              </w:rPr>
            </w:pPr>
            <w:r w:rsidRPr="00A1258C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A1258C" w:rsidRDefault="000E0440" w:rsidP="0048039A">
            <w:pPr>
              <w:rPr>
                <w:rFonts w:ascii="TH SarabunPSK" w:eastAsia="Cordia New" w:hAnsi="TH SarabunPSK" w:cs="TH SarabunPSK"/>
                <w:sz w:val="28"/>
              </w:rPr>
            </w:pPr>
            <w:r w:rsidRPr="00A1258C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 xml:space="preserve">3. </w:t>
            </w:r>
            <w:r w:rsidR="0094621E" w:rsidRPr="00A1258C">
              <w:rPr>
                <w:rFonts w:ascii="TH SarabunPSK" w:eastAsia="Cordia New" w:hAnsi="TH SarabunPSK" w:cs="TH SarabunPSK"/>
                <w:sz w:val="28"/>
                <w:cs/>
              </w:rPr>
              <w:t>เป็นทรัพย์สินทางปัญญาที่ต้องใช้ร่วมกับทรัพย์สินทางปัญญาของผู้อื่น เมื่อนำมาใช้งานใน</w:t>
            </w:r>
            <w:r w:rsidR="0094621E" w:rsidRPr="00A1258C">
              <w:rPr>
                <w:rFonts w:ascii="TH SarabunPSK" w:eastAsia="Cordia New" w:hAnsi="TH SarabunPSK" w:cs="TH SarabunPSK" w:hint="cs"/>
                <w:sz w:val="28"/>
                <w:cs/>
              </w:rPr>
              <w:t>ต่าง</w:t>
            </w:r>
            <w:r w:rsidR="0094621E" w:rsidRPr="00A1258C">
              <w:rPr>
                <w:rFonts w:ascii="TH SarabunPSK" w:eastAsia="Cordia New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A1258C" w:rsidRDefault="000E0440" w:rsidP="0048039A">
            <w:pPr>
              <w:rPr>
                <w:rFonts w:ascii="TH SarabunPSK" w:eastAsia="Cordia New" w:hAnsi="TH SarabunPSK" w:cs="TH SarabunPSK"/>
                <w:sz w:val="28"/>
              </w:rPr>
            </w:pPr>
            <w:r w:rsidRPr="00A1258C">
              <w:rPr>
                <w:rFonts w:ascii="TH SarabunPSK" w:eastAsia="Cordia New" w:hAnsi="TH SarabunPSK" w:cs="TH SarabunPSK"/>
                <w:sz w:val="28"/>
                <w:cs/>
              </w:rPr>
              <w:t xml:space="preserve">4. เป็นทรัพย์สินทางปัญญาที่ไม่ได้มีการปกป้องในประเทศปลายทางที่เป็นตลาดเป้าหมาย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1258C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contextualSpacing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สามารถนำทรัพย์สินทางปัญญามาผลิตเป็นสินค้าได้โดยไม่ต้องขึ้นกับทรัพย์สินทางปัญญาอื่น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Independency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)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หมวด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B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ศักยภาพด้านเทคโนโลยี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D9D9D9" w:themeFill="background1" w:themeFillShade="D9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. ระดับความใหม่ของเทคโนโลยี (วิธีการ ระบบ หรือ เครื่องมือ) ที่นำมาพัฒนาทรัพย์สินทางปัญญา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Existing systems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&amp; Existing components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(มีการปรับปรุง วิธีการ ระบบ หรือ เครื่องมือที่มีใช้อยู่แล้วในอุตสาหกรรมเกษตรและเทคโนโลยีชีวภาพในปัจจุบัน(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existing systems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หรือปรับปรุงส่วนประกอบ ได้แก่ วัตถุดิบ หรืออุปกรณ์ เพื่อให้มีประสิทธิภาพหรือประสิทธิผลดีขึ้น ) เช่น การเพิ่มประสิทธิภาพปุ๋ย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Existing systems &amp; New components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:</w:t>
            </w:r>
            <w:r w:rsidRPr="004F2F4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(เป็นวิธีการ ระบบ หรือ เครื่องมือที่มีใช้อยู่แล้วในอุตสาหกรรมเกษตรและเทคโนโลยีชีวภาพในปัจจุบัน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existing systems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แต่มีการเปลี่ยน วัตถุดิบ สูตร หรือ วัสดุ ใหม่ หรืออุปกรณ์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new components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เพื่อให้มีประสิทธิภาพหรือประสิทธิผลดีขึ้น)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New systems &amp; Existing or improve components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:</w:t>
            </w:r>
            <w:r w:rsidRPr="004F2F4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มีการนำวิธีการ ระบบ หรือ เครื่องมือที่มีใช้อยู่แล้วในอุตสาหกรรมอื่นมาใช้ในอุตสาหกรรมเกษตรและเทคโนโลยีชีวภาพซึ่งเป็น วิธีการ ระบบหรือเครื่องมือใหม่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new systems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สำหรับอุตสาหกรรมเกษตรและเทคโนโลยีชีวภาพ แต่ใช้ ส่วนประกอบ ได้แก่ วัตถุดิบ หรืออุปกรณ์เดิมหรือมีการปรับปรุง เพื่อให้มีประสิทธิภาพหรือประสิทธิผลดีขึ้น เช่น การนำโดรนมาใช้ในการเกษตร  การนำเทคโนโลยีระบบภูมิศาสตร์สารสนเทศ และอากาศยานไร้คนขับ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Unmanned Aerial Vehicle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: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UAV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) มาใช้ในการเกษตร  </w:t>
            </w:r>
          </w:p>
        </w:tc>
        <w:tc>
          <w:tcPr>
            <w:tcW w:w="850" w:type="dxa"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4.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 New systems &amp; New components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:</w:t>
            </w:r>
            <w:r w:rsidRPr="004F2F4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มีการนำวิธีการ ระบบ หรือ เครื่องมือที่มีใช้อยู่แล้วในอุตสาหกรรมอื่นมาใช้ในอุตสาหกรรมเกษตรและเทคโนโลยีชีวภาพซึ่งเป็น วิธีการ ระบบหรือเครื่องมือใหม่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new systems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สำหรับอุตสาหกรรมเกษตรและเทคโนโลยีชีวภาพ และมีการเปลี่ยน วัตถุดิบ สูตร หรือ วัสดุ ใหม่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new components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 เช่น การพัฒนาพันธุ์พืช หรือพันธุ์สัตว์ใหม่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. 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ความโดดเด่นของเทคโนโลยี</w:t>
            </w:r>
            <w:r w:rsidR="0048039A"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ในอุตสาหกรรม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สามารถใช้ในงานเกษตรระดับพื้นฐาน (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Basic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หมายเหตุ: งาน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ใน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ระดับพื้นฐาน (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Basic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 ของอุตสาหกรรมเกษตรและเทคโนโลยีชีวภาพ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ได้แก่ การเพิ่มความเร็วในการทำงาน สะดวกมากขึ้น หรือลดเวลาในการทำงาน และเพิ่มประสิทธิภาพในการผลิต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516887">
        <w:trPr>
          <w:trHeight w:val="332"/>
          <w:jc w:val="center"/>
        </w:trPr>
        <w:tc>
          <w:tcPr>
            <w:tcW w:w="5833" w:type="dxa"/>
            <w:tcBorders>
              <w:top w:val="nil"/>
            </w:tcBorders>
          </w:tcPr>
          <w:p w:rsidR="000E0440" w:rsidRPr="004F2F4F" w:rsidRDefault="000E0440" w:rsidP="0048039A">
            <w:pPr>
              <w:ind w:right="-18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. สามารถใช้ในงานเกษตรระดับกลาง (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Intermediate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</w:p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หมายเหตุ: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เทคโนโลยีถูกนำมาใช้งานในระดับกลาง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intermediate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เปลี่ยนรูปแบบของการทำงาน เพิ่มผลผลิต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Efficiency or Productivity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ความรวดเร็วในการทำงาน หรือกระบวนการมีความสามารถสูงขึ้น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Speed or Process Capability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และลดต้นทุนการผลิต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Cost Saving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) เป็นอย่างมาก เช่น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Microbial and Single Cell technology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๏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Enzyme technology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๏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Gnomic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/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Post genomics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๏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Synthetic biology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๏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DNA recombinant Technology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๏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Systems Biology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๏</w:t>
            </w:r>
            <w:r w:rsidRPr="004F2F4F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fermentation and downstream processing 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Bioengineering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 w:val="restart"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A477BC" w:rsidRDefault="000E0440" w:rsidP="0048039A">
            <w:pPr>
              <w:ind w:right="-1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</w:rPr>
              <w:lastRenderedPageBreak/>
              <w:t>3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 สามารถใช้ในงานเกษตรระดับสูง (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</w:rPr>
              <w:t>Advance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  <w:p w:rsidR="000E0440" w:rsidRPr="00A477BC" w:rsidRDefault="000E0440" w:rsidP="0048039A">
            <w:pPr>
              <w:ind w:right="-115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หมายเหตุ: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 xml:space="preserve"> เทคโนโลยี</w:t>
            </w:r>
            <w:r w:rsidRPr="00A477BC">
              <w:rPr>
                <w:rFonts w:ascii="TH SarabunPSK" w:hAnsi="TH SarabunPSK" w:cs="TH SarabunPSK"/>
                <w:sz w:val="28"/>
                <w:cs/>
              </w:rPr>
              <w:t>ในงานเกษตรระดับสูงประกอบด้วยการนำเอาวิทยาศาสตร์มาผสมผสานและประยุกต์ใช้ใน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>การแปรรูปผลิตผลทางการเกษตร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 xml:space="preserve">ได้แก่ </w:t>
            </w:r>
            <w:r w:rsidRPr="00A477BC">
              <w:rPr>
                <w:rFonts w:ascii="TH SarabunPSK" w:eastAsia="Cordia New" w:hAnsi="TH SarabunPSK" w:cs="TH SarabunPSK"/>
                <w:sz w:val="28"/>
              </w:rPr>
              <w:t xml:space="preserve">Marker assisted Breeding High throughput screening 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 xml:space="preserve">และ </w:t>
            </w:r>
            <w:r w:rsidRPr="00A477BC">
              <w:rPr>
                <w:rFonts w:ascii="TH SarabunPSK" w:eastAsia="Cordia New" w:hAnsi="TH SarabunPSK" w:cs="TH SarabunPSK"/>
                <w:sz w:val="28"/>
              </w:rPr>
              <w:t>Genetic Engineering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>เทคโนโลยีเกษตรแม่นยำ (</w:t>
            </w:r>
            <w:r w:rsidRPr="00A477BC">
              <w:rPr>
                <w:rFonts w:ascii="TH SarabunPSK" w:eastAsia="Cordia New" w:hAnsi="TH SarabunPSK" w:cs="TH SarabunPSK"/>
                <w:sz w:val="28"/>
              </w:rPr>
              <w:t>Precision Farming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>) เช่น รถเก็บเกี่ยวให้เคลื่อนที่อัตโนมัติในแปลง (</w:t>
            </w:r>
            <w:r w:rsidRPr="00A477BC">
              <w:rPr>
                <w:rFonts w:ascii="TH SarabunPSK" w:eastAsia="Cordia New" w:hAnsi="TH SarabunPSK" w:cs="TH SarabunPSK"/>
                <w:sz w:val="28"/>
              </w:rPr>
              <w:t>Automatic section controller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 xml:space="preserve">/ </w:t>
            </w:r>
            <w:r w:rsidRPr="00A477BC">
              <w:rPr>
                <w:rFonts w:ascii="TH SarabunPSK" w:eastAsia="Cordia New" w:hAnsi="TH SarabunPSK" w:cs="TH SarabunPSK"/>
                <w:sz w:val="28"/>
              </w:rPr>
              <w:t>Auto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A477BC">
              <w:rPr>
                <w:rFonts w:ascii="TH SarabunPSK" w:eastAsia="Cordia New" w:hAnsi="TH SarabunPSK" w:cs="TH SarabunPSK"/>
                <w:sz w:val="28"/>
              </w:rPr>
              <w:t>steer vehicle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 xml:space="preserve">) รถที่ควบคุมเส้นทางด้วย </w:t>
            </w:r>
            <w:r w:rsidRPr="00A477BC">
              <w:rPr>
                <w:rFonts w:ascii="TH SarabunPSK" w:eastAsia="Cordia New" w:hAnsi="TH SarabunPSK" w:cs="TH SarabunPSK"/>
                <w:sz w:val="28"/>
              </w:rPr>
              <w:t>GPS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 xml:space="preserve"> การนำเอา </w:t>
            </w:r>
            <w:r w:rsidRPr="00A477BC">
              <w:rPr>
                <w:rFonts w:ascii="TH SarabunPSK" w:eastAsia="Cordia New" w:hAnsi="TH SarabunPSK" w:cs="TH SarabunPSK"/>
                <w:sz w:val="28"/>
              </w:rPr>
              <w:t xml:space="preserve">Image technology, Remote sensing, UAV </w:t>
            </w:r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>มาใช้ในการ</w:t>
            </w:r>
            <w:proofErr w:type="spellStart"/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>จัดทํา</w:t>
            </w:r>
            <w:proofErr w:type="spellEnd"/>
            <w:r w:rsidRPr="00A477BC">
              <w:rPr>
                <w:rFonts w:ascii="TH SarabunPSK" w:eastAsia="Cordia New" w:hAnsi="TH SarabunPSK" w:cs="TH SarabunPSK"/>
                <w:sz w:val="28"/>
                <w:cs/>
              </w:rPr>
              <w:t>แผนที่แสดงข้อมูลของพื้นที่ปลูก เป็นต้น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A477BC" w:rsidRDefault="000E0440" w:rsidP="0048039A">
            <w:pPr>
              <w:rPr>
                <w:rFonts w:ascii="TH SarabunPSK" w:eastAsia="Cordia New" w:hAnsi="TH SarabunPSK" w:cs="TH SarabunPSK"/>
                <w:sz w:val="28"/>
              </w:rPr>
            </w:pP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3. ความ</w:t>
            </w:r>
            <w:r w:rsidR="0048039A"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เป็นไปได้ในการนำไปใช้งานได้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หลากหลาย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ind w:left="18" w:hanging="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1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. เป็นเทคโนโลยีที่สามารถนำมาผลิตสินค้าหรือบริการ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ได้เพียงสายผลิตภัณฑ์เดียวหรือใช้กับงานเฉพาะ เพียงกลุ่มเดียว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2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. เป็นเทคโนโลยีที่สามารถนำมาผลิตสินค้าหรือบริการได้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หลายสายผลิตภัณฑ์หรือใช้กับงานในหลากหลายกลุ่มได้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เป็นเทคโนโลยีที่นำไปใช้ในขั้นตอนของการทำงาน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Pre, Inter, Post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harvest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ได้มากกว่า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1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ประเภท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E0440" w:rsidRPr="004F2F4F" w:rsidRDefault="000E0440" w:rsidP="0048039A">
            <w:pPr>
              <w:ind w:left="18" w:hanging="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เป็นเทคโนโลยีที่นำไปใช้ในกระบวนการผลิตและขั้นตอนของการทำงาน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Pre, Inter, Post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harvest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ได้มากกว่า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1 </w:t>
            </w:r>
            <w:proofErr w:type="spellStart"/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แพลท</w:t>
            </w:r>
            <w:proofErr w:type="spellEnd"/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ฟอร์ม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0440" w:rsidRPr="004F2F4F" w:rsidRDefault="000E0440" w:rsidP="0048039A">
            <w:pPr>
              <w:ind w:left="18" w:hanging="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เป็นเทคโนโลยีที่มีความหลากหลายในการใช้งานหรือ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ดัดแปลงหรือต่อยอดหรือนำไปใช้งานร่วมกับเทคโนโลยีอื่น หรือ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applications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อื่น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4. ความปลอดภัยต่อมนุษย์และเป็นมิตรต่อสิ่งแวดล้อม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1. เป็นเทคโนโลยีที่มีกระบวนการผลิตที่เป็นมิตรกับสิ่งแวดล้อม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 เป็นเทคโนโลยีที่มีกระบวนการผลิตที่เป็นมิตรกับสิ่งแวดล้อม</w:t>
            </w:r>
          </w:p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และ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เข้าได้กับเกณฑ์การรับรองจากหน่วยงานภายในประเทศ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เป็นเทคโนโลยีที่มีกระบวนการผลิตที่เป็นมิตรกับสิ่งแวดล้อม</w:t>
            </w:r>
          </w:p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และ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เข้าได้กับเกณฑ์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การรับรองจากหน่วยงานภายในประเทศ </w:t>
            </w:r>
          </w:p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และ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ไม่มีผลกระทบต่อความหลายหลายทางชีวภาพ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เป็นเทคโนโลยีที่มีกระบวนการผลิตที่เป็นมิตรกับสิ่งแวดล้อม</w:t>
            </w:r>
          </w:p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และ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เข้าได้กับเกณฑ์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การรับรองจากหน่วยงานภายในประเทศ </w:t>
            </w:r>
          </w:p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และ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ไม่มีผลกระทบต่อความหลายหลายทางชีวภาพ</w:t>
            </w:r>
          </w:p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เข้าได้กับเกณฑ์การรับรองขององค์กรในระดับนานาชาติ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A477BC" w:rsidRDefault="000E0440" w:rsidP="0048039A">
            <w:pPr>
              <w:rPr>
                <w:rFonts w:ascii="TH SarabunPSK" w:eastAsia="Cordia New" w:hAnsi="TH SarabunPSK" w:cs="TH SarabunPSK"/>
                <w:sz w:val="28"/>
              </w:rPr>
            </w:pP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5. ความ</w:t>
            </w:r>
            <w:r w:rsidR="0048039A"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เป็นไปได้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ในการผลิต</w:t>
            </w:r>
            <w:r w:rsidR="0048039A"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ระดับ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อุตสาหกรรม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trHeight w:val="689"/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1. ทำได้ยากมาก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(เพราะ มีขั้นตอนทางเทคนิคยุ่งยากมาก ต้นทุนสูง และวัตถุดิบหายาก วัตถุดิบมีราคาแพง)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2302F" w:rsidRPr="004F2F4F" w:rsidTr="00050F09">
        <w:trPr>
          <w:trHeight w:val="474"/>
          <w:jc w:val="center"/>
        </w:trPr>
        <w:tc>
          <w:tcPr>
            <w:tcW w:w="5833" w:type="dxa"/>
            <w:vMerge w:val="restart"/>
          </w:tcPr>
          <w:p w:rsidR="0092302F" w:rsidRPr="004F2F4F" w:rsidRDefault="0092302F" w:rsidP="0048039A">
            <w:pPr>
              <w:ind w:right="-18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2. ทำได้ยาก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(เพราะ มีขั้นตอนทางเทคนิคยุ่งยาก  ต้นทุนปานกลาง หาวัตถุดิบได้ยาก ราคาปานกลาง)</w:t>
            </w:r>
          </w:p>
        </w:tc>
        <w:tc>
          <w:tcPr>
            <w:tcW w:w="850" w:type="dxa"/>
            <w:vMerge w:val="restart"/>
          </w:tcPr>
          <w:p w:rsidR="0092302F" w:rsidRPr="004F2F4F" w:rsidRDefault="0092302F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92302F" w:rsidRPr="004F2F4F" w:rsidRDefault="0092302F" w:rsidP="0048039A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2302F" w:rsidRPr="004F2F4F" w:rsidTr="00050F09">
        <w:trPr>
          <w:trHeight w:val="316"/>
          <w:jc w:val="center"/>
        </w:trPr>
        <w:tc>
          <w:tcPr>
            <w:tcW w:w="5833" w:type="dxa"/>
            <w:vMerge/>
            <w:tcBorders>
              <w:bottom w:val="single" w:sz="4" w:space="0" w:color="auto"/>
            </w:tcBorders>
          </w:tcPr>
          <w:p w:rsidR="0092302F" w:rsidRPr="004F2F4F" w:rsidRDefault="0092302F" w:rsidP="0048039A">
            <w:pPr>
              <w:ind w:right="-18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2302F" w:rsidRPr="004F2F4F" w:rsidRDefault="0092302F" w:rsidP="0048039A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vMerge w:val="restart"/>
            <w:tcBorders>
              <w:top w:val="nil"/>
            </w:tcBorders>
          </w:tcPr>
          <w:p w:rsidR="0092302F" w:rsidRPr="004F2F4F" w:rsidRDefault="0092302F" w:rsidP="0092302F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</w:tcPr>
          <w:p w:rsidR="000E0440" w:rsidRPr="004F2F4F" w:rsidRDefault="000E0440" w:rsidP="0048039A">
            <w:pPr>
              <w:ind w:right="-18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3. สามารถทำได้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(เพราะ มีขั้นตอนทางเทคนิคยุ่งยากปานกลาง ต้นทุนปานกลาง หาวัตถุดิบได้ ในราคาปานกลาง)</w:t>
            </w:r>
          </w:p>
        </w:tc>
        <w:tc>
          <w:tcPr>
            <w:tcW w:w="850" w:type="dxa"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4. ทำได้ง่าย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(เพราะ มีขั้นตอนทางเทคนิคง่าย ต้นทุนต่ำ  และวัตถุดิบหาง่าย  ราคาปานกลาง)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Default="000E0440" w:rsidP="0048039A">
            <w:pPr>
              <w:ind w:right="-18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5. ทำได้ง่ายมาก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(เพราะ มีขั้นตอนทางเทคนิคง่าย ต้นทุนต่ำ  และวัตถุดิบหาง่าย  ราคาถูก)</w:t>
            </w:r>
          </w:p>
          <w:p w:rsidR="00516887" w:rsidRPr="004F2F4F" w:rsidRDefault="00516887" w:rsidP="0048039A">
            <w:pPr>
              <w:ind w:right="-18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D9D9D9" w:themeFill="background1" w:themeFillShade="D9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 xml:space="preserve">หมวด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C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ศักยภาพด้านการตลาด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D9D9D9" w:themeFill="background1" w:themeFillShade="D9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1. ความสามารถในการนำเอาทรัพย์สินทางปัญญาพัฒนาเป็นผลิตภัณฑ์ที่เสนอประโยชน์ได้ชัดเจน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 ผลิตภัณฑ์/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กระบวนการที่ผลิตได้มีประโยชน์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ที่ไม่ชัดเจน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ในการนำไปแก้ปัญหาให้กับผู้ใช้ หรือมีข้อจำกัด ทำให้ไม่สามารถตอบสนองความต้องการของผู้ใช้งาน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 ผลิตภัณฑ์/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กระบวนการที่ผลิตได้มีประโยชน์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ที่สามารถตอบสนองความต้องการของผู้ใช้งานได้แต่ยังไม่มีความสะดวก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ในการใช้งานหรือ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มีความยุ่งยาก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ในการใช้งาน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3. </w:t>
            </w: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ผลิตภัณฑ์/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กระบวนการที่ผลิตได้มีประโยชน์ที่สามารถตอบ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สนองความต้องการของผู้ใช้งานได้ตรงตามความคาดหวัง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ของผู้ใช้งาน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แต่ยังสามารถพัฒนา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ผลิตภัณฑ์/กระบวนการเพิ่มเติมได้อีก</w:t>
            </w:r>
          </w:p>
        </w:tc>
        <w:tc>
          <w:tcPr>
            <w:tcW w:w="850" w:type="dxa"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ผลิตภัณฑ์/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กระบวนการที่ผลิตได้มีประโยชน์ที่สามารถตอบสนองความต้องการของผู้ใช้งาน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ได้เกินกว่าความคาดหวังของผู้ใช้งาน (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Beyond Expectation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2" w:space="0" w:color="auto"/>
            </w:tcBorders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ผลิตภัณฑ์/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กระบวนการที่ผลิตได้เสนอประโยชน์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ที่ผู้ใช้งานเองก็ยังไม่ทราบความต้องการมาก่อน (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Unmet need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2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2. </w:t>
            </w:r>
            <w:r w:rsidR="0048039A"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สามารถ</w:t>
            </w:r>
            <w:r w:rsidR="0048039A"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ในการ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ผลิต</w:t>
            </w:r>
            <w:r w:rsidR="0048039A"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เป็น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ผลิตภัณฑ์</w:t>
            </w:r>
            <w:r w:rsidR="0048039A"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มีข้อได้เปรียบที่เหนือ</w:t>
            </w:r>
            <w:r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ว่าผลิตภัณฑ์</w:t>
            </w:r>
            <w:r w:rsidR="0048039A"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/กระบวนการ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อื่นในตลาด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ผลิตภัณฑ์/กระบวนการที่ผลิตได้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มีลักษณะภายนอก การใช้งาน และประโยชน์ เทียบเท่ากับ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ผลิตภัณฑ์/กระบวนการที่ขายในตลาด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ที่ราคาขายเท่ากัน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ผลิตภัณฑ์/กระบวนการที่ผลิตได้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มีลักษณะภายนอกหรือ การใช้งาน หรือ ประโยชน์ ดีกว่า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ผลิตภัณฑ์/กระบวนการที่ขายในตลาด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ที่ราคาขายถูกกว่า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ผลิตภัณฑ์/กระบวนการที่ผลิตได้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มีลักษณะภายนอก การใช้งาน และประโยชน์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ดีกว่า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ผลิตภัณฑ์/กระบวนการที่ขายในตลาด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ที่ราคาขายเท่ากัน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ผลิตภัณฑ์/กระบวนการที่ผลิตได้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มีลักษณะภายนอก การใช้งาน และประโยชน์ ดีกว่า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ผลิตภัณฑ์/กระบวนการที่ขายในตลาด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ที่ราคาขายแพงกว่า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ผลิตภัณฑ์/กระบวนการที่ผลิตได้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มีลักษณะภายนอก การใช้งาน และประโยชน์ ดีกว่า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ผลิตภัณฑ์/กระบวนการที่ขายในตลาด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ที่ราคาขายแพงกว่า แต่มีตำแหน่งผลิตภัณฑ์ที่ได้เปรียบทางการแข่งขัน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3. 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สินค้าทดแทน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 ผลิตภัณฑ์/กระบวนการที่ผลิตได้หาสินค้าทดแทนได้ง่ายและ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สามารถทดแทนได้อย่างสมบูรณ์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trHeight w:val="647"/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 ผลิตภัณฑ์/กระบวนการที่ผลิตได้หาสินค้า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ทดแทนได้ง่าย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แต่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ไม่สามารถทดแทนได้อย่างสมบูรณ์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67979" w:rsidRPr="004F2F4F" w:rsidTr="00050F09">
        <w:trPr>
          <w:trHeight w:val="332"/>
          <w:jc w:val="center"/>
        </w:trPr>
        <w:tc>
          <w:tcPr>
            <w:tcW w:w="5833" w:type="dxa"/>
            <w:vMerge w:val="restart"/>
          </w:tcPr>
          <w:p w:rsidR="00867979" w:rsidRPr="004F2F4F" w:rsidRDefault="00867979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ผลิตภัณฑ์/กระบวนการที่ผลิตได้หาสินค้า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ทดแทนได้ยาก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แต่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สามารถทดแทนได้อย่างสมบูรณ์</w:t>
            </w:r>
          </w:p>
        </w:tc>
        <w:tc>
          <w:tcPr>
            <w:tcW w:w="850" w:type="dxa"/>
          </w:tcPr>
          <w:p w:rsidR="00867979" w:rsidRPr="004F2F4F" w:rsidRDefault="00867979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280" w:type="dxa"/>
            <w:vMerge/>
          </w:tcPr>
          <w:p w:rsidR="00867979" w:rsidRPr="004F2F4F" w:rsidRDefault="00867979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67979" w:rsidRPr="004F2F4F" w:rsidTr="00050F09">
        <w:trPr>
          <w:trHeight w:val="615"/>
          <w:jc w:val="center"/>
        </w:trPr>
        <w:tc>
          <w:tcPr>
            <w:tcW w:w="5833" w:type="dxa"/>
            <w:vMerge/>
          </w:tcPr>
          <w:p w:rsidR="00867979" w:rsidRPr="004F2F4F" w:rsidRDefault="00867979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</w:tcPr>
          <w:p w:rsidR="00867979" w:rsidRPr="004F2F4F" w:rsidRDefault="00867979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vMerge w:val="restart"/>
          </w:tcPr>
          <w:p w:rsidR="00867979" w:rsidRPr="004F2F4F" w:rsidRDefault="00867979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ผลิตภัณฑ์/กระบวนการที่ผลิตได้หาสินค้า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ทดแทนได้ยาก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และ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ไม่สามารถทดแทนได้อย่างสมบูรณ์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ผลิตภัณฑ์/กระบวนการที่ผลิตได้หาสินค้า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ทดแทนไม่ได้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A477BC" w:rsidRDefault="000E0440" w:rsidP="0048039A">
            <w:pPr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4. กลุ่มเป้าหมาย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 ยังไม่มีลูกค้ากลุ่มเป้าหมายในการใช้งานอย่างชัดเจน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lastRenderedPageBreak/>
              <w:t xml:space="preserve">2. มีลูกค้ากลุ่มเป้าหมายหลักในการใช้งานอย่างชัดเจนอย่างน้อย1กลุ่ม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แต่ตลาดยังไม่มีความพร้อม</w:t>
            </w:r>
          </w:p>
        </w:tc>
        <w:tc>
          <w:tcPr>
            <w:tcW w:w="850" w:type="dxa"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มีกลุ่มเป้าหมายหลักในการใช้งานอย่างชัดเจน อย่างน้อย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 1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กลุ่ม และ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ตลาดมีความพร้อม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มีกลุ่มเป้าหมายหลักในการใช้งานอย่างชัดเจน ได้มากกว่า 1 กลุ่ม ตลาดมีความพร้อม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และ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สามารถกำหนดกลุ่มเป้าหมายรองได้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อย่างน้อย 1 กลุ่ม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 w:hanging="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มีทั้งกลุ่มเป้าหมายหลัก และกลุ่มเป้าหมายรองในการใช้งานอย่างชัดเจนมากกว่า 1 กลุ่ม ตลาดมีความพร้อม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สามารถแบ่งส่วนตลาดออกเป็นกลุ่มเฉพาะเพื่อกำหนดกลยุทธ์ทางการตลาดหรือสร้างกำไรส่วนเพิ่มได้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5. การเข้าถึงกลุ่มเป้าหมาย: ลำดับชั้นของช่องทาง จำนวนช่องทาง ความพยายามในการเข้าถึงกลุ่มเป้าหมาย และต้นทุนของช่องทางการเข้าถึงลูกค้ากลุ่มเป้าหมาย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left="1" w:right="-18" w:hanging="19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 การเข้าถึงกลุ่มเป้าหมายทำได้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ยากมาก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>: (มีช่องทางการตลาดยาวหลายขั้นตอน</w:t>
            </w:r>
            <w:r w:rsidRPr="004F2F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Producer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4F2F4F">
              <w:rPr>
                <w:rFonts w:ascii="Arial" w:eastAsia="Cordia New" w:hAnsi="Arial" w:cs="Angsana New" w:hint="cs"/>
                <w:color w:val="000000" w:themeColor="text1"/>
                <w:sz w:val="28"/>
                <w:cs/>
                <w:lang w:val="en-AU"/>
              </w:rPr>
              <w:t>→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lang w:val="en-AU"/>
              </w:rPr>
              <w:t>Agent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  <w:t>/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lang w:val="en-AU"/>
              </w:rPr>
              <w:t xml:space="preserve">Broker </w:t>
            </w:r>
            <w:r w:rsidRPr="004F2F4F">
              <w:rPr>
                <w:rFonts w:ascii="Arial" w:eastAsia="Cordia New" w:hAnsi="Arial" w:cs="Angsana New" w:hint="cs"/>
                <w:color w:val="000000" w:themeColor="text1"/>
                <w:sz w:val="28"/>
                <w:cs/>
                <w:lang w:val="en-AU"/>
              </w:rPr>
              <w:t>→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 Wholesaler or Retailer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4F2F4F">
              <w:rPr>
                <w:rFonts w:ascii="Arial" w:eastAsia="Cordia New" w:hAnsi="Arial" w:cs="Angsana New" w:hint="cs"/>
                <w:color w:val="000000" w:themeColor="text1"/>
                <w:sz w:val="28"/>
                <w:cs/>
                <w:lang w:val="en-AU"/>
              </w:rPr>
              <w:t>→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 Customer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มีจำนวนช่องทางน้อย ต้องใช้ความพยายามในการเข้าถึงกลุ่มเป้าหมาย เช่น ใช้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ผู้เชี่ยวชาญเฉพาะด้านในการเข้าถึงกลุ่มเป้าหมาย  และใช้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ต้นทุนสูงมาก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>)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7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2. การเข้าถึงกลุ่มเป้าหมายทำได้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ยาก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>: (มีช่องทางการตลาดทั้งค้าส่งและค้าปลีก</w:t>
            </w:r>
            <w:r w:rsidRPr="004F2F4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Producer </w:t>
            </w:r>
            <w:r w:rsidRPr="004F2F4F">
              <w:rPr>
                <w:rFonts w:ascii="Arial" w:eastAsia="Cordia New" w:hAnsi="Arial" w:cs="Angsana New" w:hint="cs"/>
                <w:color w:val="000000" w:themeColor="text1"/>
                <w:sz w:val="28"/>
                <w:cs/>
                <w:lang w:val="en-AU"/>
              </w:rPr>
              <w:t>→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lang w:val="en-AU"/>
              </w:rPr>
              <w:t>Wholesaler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4F2F4F">
              <w:rPr>
                <w:rFonts w:ascii="Arial" w:eastAsia="Cordia New" w:hAnsi="Arial" w:cs="Angsana New" w:hint="cs"/>
                <w:color w:val="000000" w:themeColor="text1"/>
                <w:sz w:val="28"/>
                <w:cs/>
                <w:lang w:val="en-AU"/>
              </w:rPr>
              <w:t>→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 Retailer </w:t>
            </w:r>
            <w:r w:rsidRPr="004F2F4F">
              <w:rPr>
                <w:rFonts w:ascii="Arial" w:eastAsia="Cordia New" w:hAnsi="Arial" w:cs="Angsana New" w:hint="cs"/>
                <w:color w:val="000000" w:themeColor="text1"/>
                <w:sz w:val="28"/>
                <w:cs/>
                <w:lang w:val="en-AU"/>
              </w:rPr>
              <w:t>→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 Customer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มีจำนวนช่องทางการตลาดเฉพาะ หรือยังต้องใช้ความพยายามในการเข้าถึงกลุ่มเป้าหมาย เช่น ใช้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ผู้เชี่ยวชาญเฉพาะด้านในการเข้าถึงกลุ่มเป้าหมาย และใช้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ต้นทุนสูง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การเข้าถึงกลุ่มเป้าหมายสามารถทำได้: (มีช่องทางการค้าปลีก การค้าออนไลน์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: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 xml:space="preserve">Producer </w:t>
            </w:r>
            <w:r w:rsidRPr="004F2F4F">
              <w:rPr>
                <w:rFonts w:ascii="Arial" w:eastAsia="Cordia New" w:hAnsi="Arial" w:cs="Angsana New" w:hint="cs"/>
                <w:color w:val="000000" w:themeColor="text1"/>
                <w:sz w:val="28"/>
                <w:cs/>
                <w:lang w:val="en-AU"/>
              </w:rPr>
              <w:t>→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lang w:val="en-AU"/>
              </w:rPr>
              <w:t xml:space="preserve">Retailer </w:t>
            </w:r>
            <w:r w:rsidRPr="004F2F4F">
              <w:rPr>
                <w:rFonts w:ascii="Arial" w:eastAsia="Cordia New" w:hAnsi="Arial" w:cs="Angsana New" w:hint="cs"/>
                <w:color w:val="000000" w:themeColor="text1"/>
                <w:sz w:val="28"/>
                <w:cs/>
                <w:lang w:val="en-AU"/>
              </w:rPr>
              <w:t>→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lang w:val="en-AU"/>
              </w:rPr>
              <w:t>Customer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มีจำนวนช่องทางการตลาดหลายช่องทาง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และใช้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ต้นทุนปานกลาง)</w:t>
            </w:r>
          </w:p>
        </w:tc>
        <w:tc>
          <w:tcPr>
            <w:tcW w:w="850" w:type="dxa"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1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4. การเข้าถึงกลุ่มเป้าหมายทำได้ง่าย ใช้ต้นทุนของช่องทางการเข้าถึงลูกค้ากลุ่มเป้าหมายปานกลาง : (เป็นการขายของผู้ผลิตเองให้กับผู้ใช้งาน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Producer </w:t>
            </w:r>
            <w:r w:rsidRPr="004F2F4F">
              <w:rPr>
                <w:rFonts w:ascii="Arial" w:eastAsia="Cordia New" w:hAnsi="Arial" w:cs="Angsana New" w:hint="cs"/>
                <w:color w:val="000000" w:themeColor="text1"/>
                <w:sz w:val="28"/>
                <w:cs/>
                <w:lang w:val="en-AU"/>
              </w:rPr>
              <w:t>→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Customer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มีจำนวนช่องทางการตลาดหลายช่องทาง และใช้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ต้นทุนของช่องทางการเข้าถึงลูกค้ากลุ่มเป้าหมายปานกลาง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5. การเข้าถึงกลุ่มเป้าหมายทำได้ง่าย ต้นทุนของช่องทางการเข้าถึงลูกค้ากลุ่มเป้าหมายต่ำ:  (เป็นการขายของผู้ผลิตเองให้กับผู้ใช้งาน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Producer </w:t>
            </w:r>
            <w:r w:rsidRPr="004F2F4F">
              <w:rPr>
                <w:rFonts w:ascii="Arial" w:eastAsia="Cordia New" w:hAnsi="Arial" w:cs="Angsana New" w:hint="cs"/>
                <w:color w:val="000000" w:themeColor="text1"/>
                <w:sz w:val="28"/>
                <w:cs/>
                <w:lang w:val="en-AU"/>
              </w:rPr>
              <w:t>→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 xml:space="preserve">Customer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มีช่องทางการตลาดมาก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ต้นทุนของช่องทางการเข้าถึงลูกค้ากลุ่มเป้าหมายต่ำ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6. ขนาดตลาด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 w:firstLine="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1.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ขนาดตลาดเล็กมาก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และ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ไม่น่าสนใจ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ที่จะลงทุนผลิตสินค้า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E51C07">
        <w:trPr>
          <w:trHeight w:val="344"/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 w:firstLine="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2.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ขนาดตลาดเล็ก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แต่มีความ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น่าสนใจ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ที่จะลงทุนผลิตสินค้า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 w:firstLine="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3.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ขนาดตลาดปานกลาง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และ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น่าสนใจ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ที่จะลงทุนผลิตสินค้า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4" w:firstLine="14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เป็นตลาดเฉพาะที่ขนาดตลาดมีศักยภาพเพียงพอที่จะขายสินค้าได้ หรือ มีขนาดตลาดใหญ่และน่าสนใจที่จะลงทุนผลิตสินค้า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มีขนาดตลาดใหญ่ และน่าสนใจที่จะลงทุนผลิตสินค้า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มีกำลังซื้อสูง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และมีหลายประเทศ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7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. </w:t>
            </w:r>
            <w:r w:rsidR="0048039A"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อัตรา</w:t>
            </w:r>
            <w:r w:rsidR="0048039A"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การเติบโต</w:t>
            </w:r>
            <w:r w:rsidR="0048039A" w:rsidRPr="00A477BC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และ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วงจรชีวิต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 วงจรชีวิตผลิตภัณฑ์อยู่ในช่วงขาลง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Decline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และมีอัตราการเติบโตของตลาดติดลบ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lastRenderedPageBreak/>
              <w:t>2. วงจรชีวิตผลิตภัณฑ์อยู่ในช่วงอิ่มตัว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Maturity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และมีอัตราการเติบโตของตลาด ไม่เกิน 10%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3. วงจรชีวิตผลิตภัณฑ์อยู่ในช่วงเติบโต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Growth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และมีอัตราการเติบโตของตลาด 11-15%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4. วงจรชีวิตผลิตภัณฑ์อยู่ในช่วงเติบโต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Growth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และมีอัตราการเติบโตของตลาดมาก 16-20%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280" w:type="dxa"/>
            <w:vMerge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 วงจรชีวิตผลิตภัณฑ์อยู่ในช่วงแนะนำ (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Introduction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) และมีอัตราการเติบโตของตลาดมากกว่า 20%</w:t>
            </w:r>
          </w:p>
        </w:tc>
        <w:tc>
          <w:tcPr>
            <w:tcW w:w="850" w:type="dxa"/>
            <w:tcBorders>
              <w:top w:val="nil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E51C07">
        <w:trPr>
          <w:jc w:val="center"/>
        </w:trPr>
        <w:tc>
          <w:tcPr>
            <w:tcW w:w="5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หมวด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D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ศักยภาพด้านการเงิน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shd w:val="clear" w:color="auto" w:fill="D9D9D9" w:themeFill="background1" w:themeFillShade="D9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E51C07">
        <w:trPr>
          <w:jc w:val="center"/>
        </w:trPr>
        <w:tc>
          <w:tcPr>
            <w:tcW w:w="5833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1. เงินลงทุนเริ่มต้นเมื่อเทียบกับยอดขาย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1. ยอดขายของ 5 ปีแรก เท่ากับเงินลงทุน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2. ยอดขายของ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4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ปีแรก เท่ากับเงินลงทุน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3. ยอดขายของ 3 ปีแรก เท่ากับเงินลงทุน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4. ยอดขายของ 2 ปีแรก เท่ากับเงินลงทุน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5. ยอดขายของปีแรก เท่ากับหรือมากกว่าเงินลงทุน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E51C07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2. 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ต้นทุนคงที่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1. มีต้นทุนคงที่ในการผลิตสินค้าหรือบริการมากกว่า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50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2. มีต้นทุนคงที่ในการผลิตสินค้าหรือบริการคิดเป็น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40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49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3. มีต้นทุนคงที่ในการผลิตสินค้าหรือบริการคิดเป็น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30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39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4. มีต้นทุนคงที่ในการผลิตสินค้าหรือบริการคิดเป็น 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20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29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% ของต้นทุนทั้งหมด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5.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en-AU"/>
              </w:rPr>
              <w:t xml:space="preserve"> มี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ต้นทุนคงที่ในการผลิตสินค้าหรือบริการต่ำกว่า 20% ของต้นทุนทั้งหมด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E51C07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3. ต้นทุนต่อหน่วย มีข้อได้เปรียบเหนือผลิตภัณฑ์ที่มีอยู่/ผลิตภัณฑ์ใกล้เคียง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1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ต้นทุนต่อหน่วย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มากกว่า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ผลิตภัณฑ์ที่มีอยู่/ผลิตภัณฑ์ใกล้เคียง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2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ต้นทุนต่อหน่วย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เท่ากับหรือใกล้เคียง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กับผลิตภัณฑ์ที่มีอยู่/ผลิตภัณฑ์ใกล้เคียง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3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ต้นทุนต่อหน่วย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น้อยกว่า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ผลิตภัณฑ์ที่มีอยู่/ผลิตภัณฑ์ใกล้เคียง 10-29%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top w:val="nil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4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ต้นทุนต่อหน่วย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น้อยกว่า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ผลิตภัณฑ์ที่มีอยู่/ผลิตภัณฑ์ใกล้เคียง 30-49%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5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ต้นทุนต่อหน่วย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น้อยกว่า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ผลิตภัณฑ์ที่มีอยู่/ผลิตภัณฑ์ใกล้เคียง มากกว่า 50%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E51C07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 ระยะเวลาคืนทุน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(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>Payback Period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1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>. มีระยะเวลาคืนทุน ตั้งแต่ 12 ปีขึ้นไป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2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มีระยะเวลาคืนทุน ภายใน 10-12 ปี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E51C07">
        <w:trPr>
          <w:trHeight w:val="459"/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3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มีระยะเวลาคืนทุน ภายใน 7-9 ปี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4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มีระยะเวลาคืนทุน ภายใน 4-6 ปี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5</w:t>
            </w:r>
            <w:r w:rsidRPr="004F2F4F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. มีระยะเวลาคืนทุน ภายใน 1-3 ปี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E0440" w:rsidRPr="004F2F4F" w:rsidTr="00E51C07">
        <w:trPr>
          <w:jc w:val="center"/>
        </w:trPr>
        <w:tc>
          <w:tcPr>
            <w:tcW w:w="5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หมวด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  <w:t xml:space="preserve">E </w:t>
            </w:r>
            <w:r w:rsidRPr="004F2F4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ผลกระทบด้านกฎหมาย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shd w:val="clear" w:color="auto" w:fill="D9D9D9" w:themeFill="background1" w:themeFillShade="D9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E51C07">
        <w:trPr>
          <w:jc w:val="center"/>
        </w:trPr>
        <w:tc>
          <w:tcPr>
            <w:tcW w:w="5833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 ข้อจำกัดในการนำสินค้าเข้าสู่ตลาด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sz w:val="28"/>
              </w:rPr>
              <w:t>1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. มีระเบียบ ข้อบังคับ หรือกฎหมายเฉพาะในการนำสินค้าเข้าสู่ตลาดอย่างเข้มงวด และต้องมีการอนุญาตจากหน่วยงานที่เกี่ยวข้อง เช่น กฎหมาย </w:t>
            </w:r>
            <w:r w:rsidRPr="004F2F4F">
              <w:rPr>
                <w:rFonts w:ascii="TH SarabunPSK" w:eastAsia="Cordia New" w:hAnsi="TH SarabunPSK" w:cs="TH SarabunPSK"/>
                <w:sz w:val="28"/>
              </w:rPr>
              <w:t xml:space="preserve">GMO 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ทั้งในและต่างประเทศ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sz w:val="28"/>
              </w:rPr>
              <w:lastRenderedPageBreak/>
              <w:t>2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. มีระเบียบ ข้อบังคับ หรือกฎหมายเฉพาะในการนำสินค้าเข้าสู่ตลาด เช่น กฎหมายห้ามมีสารเคมีต้องห้ามเจือปนในสินค้าและบริการ และมีข้อกำหนดเกี่ยวกับการนำเข้าหรือส่งออกวัตถุดิบที่ใช้ในกระบวนการผลิต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left="1"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sz w:val="28"/>
              </w:rPr>
              <w:t>3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. มีระเบียบ ข้อบังคับ หรือกฎหมายพื้นฐานเป็นเกณฑ์ขั้นต่ำในการนำสินค้าเข้าสู่ตลาด เช่น </w:t>
            </w:r>
            <w:proofErr w:type="spellStart"/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>อย.</w:t>
            </w:r>
            <w:proofErr w:type="spellEnd"/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 และมีมาตรฐานการผลิตขั้นต่ำ เช่น </w:t>
            </w:r>
            <w:r w:rsidRPr="004F2F4F">
              <w:rPr>
                <w:rFonts w:ascii="TH SarabunPSK" w:eastAsia="Cordia New" w:hAnsi="TH SarabunPSK" w:cs="TH SarabunPSK"/>
                <w:sz w:val="28"/>
              </w:rPr>
              <w:t xml:space="preserve">GMP 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>และมีข้อบังคับเฉพาะของประเภทผลิตภัณฑ์ เช่น ใช้งานภายใต้การกำกับดูแล หรือใช้เฉพาะในพื้นที่ควบคุม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4. มีระเบียบ ข้อบังคับ หรือกฎหมายพื้นฐานเป็นเกณฑ์ขั้นต่ำในการนำสินค้าเข้าสู่ตลาด เช่น มาตรฐานความปลอดภัยมาตรฐานการผลิตขั้นต่ำ เช่น </w:t>
            </w:r>
            <w:r w:rsidRPr="004F2F4F">
              <w:rPr>
                <w:rFonts w:ascii="TH SarabunPSK" w:eastAsia="Cordia New" w:hAnsi="TH SarabunPSK" w:cs="TH SarabunPSK"/>
                <w:sz w:val="28"/>
              </w:rPr>
              <w:t xml:space="preserve">GMP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>5. มีระเบียบ ข้อบังคับ หรือกฎหมายพื้นฐานเป็นเกณฑ์ขั้นต่ำในการนำสินค้าเข้าสู่ตลาดหรือนำไปใช้งาน เช่น ประกาศกฎกระทรวง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0E0440" w:rsidRPr="004F2F4F" w:rsidTr="00E51C07">
        <w:trPr>
          <w:jc w:val="center"/>
        </w:trPr>
        <w:tc>
          <w:tcPr>
            <w:tcW w:w="5833" w:type="dxa"/>
            <w:tcBorders>
              <w:top w:val="nil"/>
            </w:tcBorders>
            <w:shd w:val="clear" w:color="auto" w:fill="C6D9F1" w:themeFill="text2" w:themeFillTint="33"/>
          </w:tcPr>
          <w:p w:rsidR="000E0440" w:rsidRPr="00A477BC" w:rsidRDefault="000E0440" w:rsidP="002A7FB9">
            <w:pPr>
              <w:ind w:right="-1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477B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2. ความยุ่งยากของขั้นตอน และเวลา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80" w:type="dxa"/>
            <w:tcBorders>
              <w:top w:val="nil"/>
            </w:tcBorders>
            <w:shd w:val="clear" w:color="auto" w:fill="C6D9F1" w:themeFill="text2" w:themeFillTint="33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1. ขั้นตอนกระบวนการทางกฎหมายยุ่งยากมาก ต้องได้รับการอนุมัติจากส่วนงานราชการชุดเฉพาะกิจ และใช้เวลาในการดำเนินการมากกว่า </w:t>
            </w:r>
            <w:r w:rsidRPr="004F2F4F">
              <w:rPr>
                <w:rFonts w:ascii="TH SarabunPSK" w:eastAsia="Cordia New" w:hAnsi="TH SarabunPSK" w:cs="TH SarabunPSK"/>
                <w:sz w:val="28"/>
              </w:rPr>
              <w:t xml:space="preserve">18 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280" w:type="dxa"/>
            <w:vMerge w:val="restart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>2. ขั้นตอนกระบวนการทางกฎหมายปกติ และใช้เวลาในการดำเนินการ มากกว่า 18 เดือน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sz w:val="28"/>
              </w:rPr>
              <w:t>3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>. ขั้นตอนกระบวนการทางกฎหมายปกติ และใช้เวลาในการดำเนินการ 1</w:t>
            </w:r>
            <w:r w:rsidRPr="004F2F4F">
              <w:rPr>
                <w:rFonts w:ascii="TH SarabunPSK" w:eastAsia="Cordia New" w:hAnsi="TH SarabunPSK" w:cs="TH SarabunPSK"/>
                <w:sz w:val="28"/>
              </w:rPr>
              <w:t>3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sz w:val="28"/>
              </w:rPr>
              <w:t xml:space="preserve">18 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เดือน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sz w:val="28"/>
              </w:rPr>
              <w:t>4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. ขั้นตอนกระบวนการทางกฎหมายปกติ และใช้เวลาในการดำเนินการ </w:t>
            </w:r>
            <w:r w:rsidRPr="004F2F4F">
              <w:rPr>
                <w:rFonts w:ascii="TH SarabunPSK" w:eastAsia="Cordia New" w:hAnsi="TH SarabunPSK" w:cs="TH SarabunPSK"/>
                <w:sz w:val="28"/>
              </w:rPr>
              <w:t>7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4F2F4F">
              <w:rPr>
                <w:rFonts w:ascii="TH SarabunPSK" w:eastAsia="Cordia New" w:hAnsi="TH SarabunPSK" w:cs="TH SarabunPSK"/>
                <w:sz w:val="28"/>
              </w:rPr>
              <w:t>12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 เดือน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  <w:tr w:rsidR="000E0440" w:rsidRPr="004F2F4F" w:rsidTr="00050F09">
        <w:trPr>
          <w:jc w:val="center"/>
        </w:trPr>
        <w:tc>
          <w:tcPr>
            <w:tcW w:w="5833" w:type="dxa"/>
          </w:tcPr>
          <w:p w:rsidR="000E0440" w:rsidRPr="004F2F4F" w:rsidRDefault="000E0440" w:rsidP="0048039A">
            <w:pPr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4F2F4F">
              <w:rPr>
                <w:rFonts w:ascii="TH SarabunPSK" w:eastAsia="Cordia New" w:hAnsi="TH SarabunPSK" w:cs="TH SarabunPSK"/>
                <w:sz w:val="28"/>
              </w:rPr>
              <w:t>5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. ขั้นตอนกระบวนการทางกฎหมายปกติ และใช้เวลาในการดำเนินการไม่เกิน </w:t>
            </w:r>
            <w:r w:rsidRPr="004F2F4F">
              <w:rPr>
                <w:rFonts w:ascii="TH SarabunPSK" w:eastAsia="Cordia New" w:hAnsi="TH SarabunPSK" w:cs="TH SarabunPSK"/>
                <w:sz w:val="28"/>
              </w:rPr>
              <w:t xml:space="preserve">6 </w:t>
            </w:r>
            <w:r w:rsidRPr="004F2F4F">
              <w:rPr>
                <w:rFonts w:ascii="TH SarabunPSK" w:eastAsia="Cordia New" w:hAnsi="TH SarabunPSK" w:cs="TH SarabunPSK"/>
                <w:sz w:val="28"/>
                <w:cs/>
              </w:rPr>
              <w:t xml:space="preserve">เดือน </w:t>
            </w:r>
          </w:p>
        </w:tc>
        <w:tc>
          <w:tcPr>
            <w:tcW w:w="850" w:type="dxa"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4F2F4F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280" w:type="dxa"/>
            <w:vMerge/>
          </w:tcPr>
          <w:p w:rsidR="000E0440" w:rsidRPr="004F2F4F" w:rsidRDefault="000E0440" w:rsidP="004803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C11E26" w:rsidRDefault="00C11E26" w:rsidP="000E0440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  <w:bookmarkStart w:id="0" w:name="_GoBack"/>
      <w:bookmarkEnd w:id="0"/>
    </w:p>
    <w:p w:rsidR="000E0440" w:rsidRPr="00310E1C" w:rsidRDefault="000E0440" w:rsidP="000E0440">
      <w:pPr>
        <w:spacing w:after="0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310E1C">
        <w:rPr>
          <w:rFonts w:ascii="TH SarabunPSK" w:eastAsia="Calibri" w:hAnsi="TH SarabunPSK" w:cs="TH SarabunPSK" w:hint="cs"/>
          <w:b/>
          <w:bCs/>
          <w:sz w:val="28"/>
          <w:cs/>
        </w:rPr>
        <w:t>ส่วนที่ 3 เกณฑ์การประเมินศักยภาพโดยภาพรวมของผลงานที่ท่านประเมิน</w:t>
      </w:r>
    </w:p>
    <w:p w:rsidR="00A477BC" w:rsidRPr="0079207E" w:rsidRDefault="00A477BC" w:rsidP="00A477BC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ท่านคิดว่าในภาพรวมผลงาน “สิทธิบัตร” ที่ท่านประเมินมีศักยภาพ ในการนำไปใช้ประโยชน์ในเชิงพาณิชย์และเชิงสังคมมากน้อยเพียงใด</w:t>
      </w:r>
    </w:p>
    <w:p w:rsidR="00A477BC" w:rsidRDefault="00A477BC" w:rsidP="00A477BC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28"/>
        </w:rPr>
      </w:pPr>
      <w:r w:rsidRPr="0079207E">
        <w:rPr>
          <w:rFonts w:ascii="TH SarabunPSK" w:hAnsi="TH SarabunPSK" w:cs="TH SarabunPSK"/>
          <w:sz w:val="28"/>
          <w:cs/>
        </w:rPr>
        <w:t>กรุณาระบุคะแนน 1-5 คะแนน โดยที่ คะแนน 1 หมายถึงระดับศักยภาพต่ำที่สุด และคะแนน 5 หมายถึงระดับศักยภาพสูงที่สุด</w:t>
      </w:r>
    </w:p>
    <w:p w:rsidR="00A477BC" w:rsidRPr="00A477BC" w:rsidRDefault="00A477BC" w:rsidP="00A477BC">
      <w:pPr>
        <w:spacing w:after="0"/>
        <w:ind w:left="360"/>
        <w:contextualSpacing/>
        <w:jc w:val="thaiDistribute"/>
        <w:rPr>
          <w:rFonts w:ascii="TH SarabunPSK" w:eastAsia="Calibri" w:hAnsi="TH SarabunPSK" w:cs="TH SarabunPSK"/>
          <w:sz w:val="28"/>
        </w:rPr>
      </w:pPr>
    </w:p>
    <w:tbl>
      <w:tblPr>
        <w:tblStyle w:val="a3"/>
        <w:tblW w:w="0" w:type="auto"/>
        <w:tblInd w:w="1638" w:type="dxa"/>
        <w:tblLook w:val="04A0"/>
      </w:tblPr>
      <w:tblGrid>
        <w:gridCol w:w="3348"/>
        <w:gridCol w:w="2880"/>
      </w:tblGrid>
      <w:tr w:rsidR="000E0440" w:rsidRPr="00310E1C" w:rsidTr="00E51C07">
        <w:tc>
          <w:tcPr>
            <w:tcW w:w="3348" w:type="dxa"/>
            <w:shd w:val="clear" w:color="auto" w:fill="FFFF00"/>
          </w:tcPr>
          <w:p w:rsidR="000E0440" w:rsidRPr="00310E1C" w:rsidRDefault="000E0440" w:rsidP="0048039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10E1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การนำไปใช้งาน</w:t>
            </w:r>
          </w:p>
        </w:tc>
        <w:tc>
          <w:tcPr>
            <w:tcW w:w="2880" w:type="dxa"/>
            <w:shd w:val="clear" w:color="auto" w:fill="FFFF00"/>
          </w:tcPr>
          <w:p w:rsidR="000E0440" w:rsidRPr="00310E1C" w:rsidRDefault="000E0440" w:rsidP="0048039A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10E1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คะแนน 1-10 คะแนน</w:t>
            </w:r>
          </w:p>
        </w:tc>
      </w:tr>
      <w:tr w:rsidR="000E0440" w:rsidRPr="00310E1C" w:rsidTr="0048039A">
        <w:tc>
          <w:tcPr>
            <w:tcW w:w="3348" w:type="dxa"/>
            <w:vAlign w:val="center"/>
          </w:tcPr>
          <w:p w:rsidR="000E0440" w:rsidRPr="00310E1C" w:rsidRDefault="000E0440" w:rsidP="0048039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10E1C">
              <w:rPr>
                <w:rFonts w:ascii="TH SarabunPSK" w:eastAsia="Calibri" w:hAnsi="TH SarabunPSK" w:cs="TH SarabunPSK" w:hint="cs"/>
                <w:sz w:val="28"/>
                <w:cs/>
              </w:rPr>
              <w:t>ศักยภาพการใช้งานเชิงพาณิชย์</w:t>
            </w:r>
          </w:p>
        </w:tc>
        <w:tc>
          <w:tcPr>
            <w:tcW w:w="2880" w:type="dxa"/>
          </w:tcPr>
          <w:p w:rsidR="000E0440" w:rsidRPr="00310E1C" w:rsidRDefault="000E0440" w:rsidP="0048039A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0E0440" w:rsidRPr="00310E1C" w:rsidTr="0048039A">
        <w:tc>
          <w:tcPr>
            <w:tcW w:w="3348" w:type="dxa"/>
            <w:vAlign w:val="center"/>
          </w:tcPr>
          <w:p w:rsidR="000E0440" w:rsidRPr="00310E1C" w:rsidRDefault="000E0440" w:rsidP="0048039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10E1C">
              <w:rPr>
                <w:rFonts w:ascii="TH SarabunPSK" w:eastAsia="Calibri" w:hAnsi="TH SarabunPSK" w:cs="TH SarabunPSK" w:hint="cs"/>
                <w:sz w:val="28"/>
                <w:cs/>
              </w:rPr>
              <w:t>ศักยภาพการใช้งานเชิงสังคม</w:t>
            </w:r>
          </w:p>
        </w:tc>
        <w:tc>
          <w:tcPr>
            <w:tcW w:w="2880" w:type="dxa"/>
          </w:tcPr>
          <w:p w:rsidR="000E0440" w:rsidRPr="00310E1C" w:rsidRDefault="000E0440" w:rsidP="0048039A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:rsidR="000E0440" w:rsidRPr="00310E1C" w:rsidRDefault="000E0440" w:rsidP="000E0440">
      <w:pPr>
        <w:spacing w:after="0"/>
        <w:ind w:left="360"/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:rsidR="000E0440" w:rsidRPr="00310E1C" w:rsidRDefault="000E0440" w:rsidP="000E0440">
      <w:pPr>
        <w:numPr>
          <w:ilvl w:val="0"/>
          <w:numId w:val="1"/>
        </w:numPr>
        <w:spacing w:after="0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310E1C">
        <w:rPr>
          <w:rFonts w:ascii="TH SarabunPSK" w:eastAsia="Calibri" w:hAnsi="TH SarabunPSK" w:cs="TH SarabunPSK" w:hint="cs"/>
          <w:sz w:val="28"/>
          <w:cs/>
        </w:rPr>
        <w:t>ข้อเสนอแนะต่อการนำไปใช้งานในเชิงพาณิชย์และ</w:t>
      </w:r>
      <w:r>
        <w:rPr>
          <w:rFonts w:ascii="TH SarabunPSK" w:eastAsia="Calibri" w:hAnsi="TH SarabunPSK" w:cs="TH SarabunPSK" w:hint="cs"/>
          <w:sz w:val="28"/>
          <w:cs/>
        </w:rPr>
        <w:t>/หรือเชิงสังคม</w:t>
      </w:r>
      <w:r w:rsidRPr="00310E1C">
        <w:rPr>
          <w:rFonts w:ascii="TH SarabunPSK" w:eastAsia="Calibri" w:hAnsi="TH SarabunPSK" w:cs="TH SarabunPSK" w:hint="cs"/>
          <w:sz w:val="28"/>
          <w:cs/>
        </w:rPr>
        <w:t xml:space="preserve"> คำอธิบายสนับสนุนข้อที่ 1 ข้างต้น</w:t>
      </w:r>
    </w:p>
    <w:p w:rsidR="008E3BEC" w:rsidRDefault="000E0440" w:rsidP="000E0440">
      <w:pPr>
        <w:spacing w:after="0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310E1C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0860F3">
        <w:rPr>
          <w:rFonts w:ascii="TH SarabunPSK" w:eastAsia="Calibri" w:hAnsi="TH SarabunPSK" w:cs="TH SarabunPSK"/>
          <w:sz w:val="28"/>
          <w:cs/>
        </w:rPr>
        <w:t>...................</w:t>
      </w:r>
    </w:p>
    <w:p w:rsidR="008E3BEC" w:rsidRPr="000E0440" w:rsidRDefault="008E3BEC" w:rsidP="008E3BEC">
      <w:pPr>
        <w:spacing w:after="0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310E1C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0860F3">
        <w:rPr>
          <w:rFonts w:ascii="TH SarabunPSK" w:eastAsia="Calibri" w:hAnsi="TH SarabunPSK" w:cs="TH SarabunPSK" w:hint="cs"/>
          <w:sz w:val="28"/>
          <w:cs/>
        </w:rPr>
        <w:t>...................</w:t>
      </w:r>
      <w:r w:rsidRPr="00310E1C">
        <w:rPr>
          <w:rFonts w:ascii="TH SarabunPSK" w:eastAsia="Calibri" w:hAnsi="TH SarabunPSK" w:cs="TH SarabunPSK" w:hint="cs"/>
          <w:sz w:val="28"/>
          <w:cs/>
        </w:rPr>
        <w:t>.</w:t>
      </w:r>
    </w:p>
    <w:p w:rsidR="008E3BEC" w:rsidRPr="000E0440" w:rsidRDefault="008E3BEC" w:rsidP="008E3BEC">
      <w:pPr>
        <w:spacing w:after="0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310E1C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0860F3">
        <w:rPr>
          <w:rFonts w:ascii="TH SarabunPSK" w:eastAsia="Calibri" w:hAnsi="TH SarabunPSK" w:cs="TH SarabunPSK" w:hint="cs"/>
          <w:sz w:val="28"/>
          <w:cs/>
        </w:rPr>
        <w:t>...................</w:t>
      </w:r>
      <w:r w:rsidRPr="00310E1C">
        <w:rPr>
          <w:rFonts w:ascii="TH SarabunPSK" w:eastAsia="Calibri" w:hAnsi="TH SarabunPSK" w:cs="TH SarabunPSK" w:hint="cs"/>
          <w:sz w:val="28"/>
          <w:cs/>
        </w:rPr>
        <w:t>..</w:t>
      </w:r>
    </w:p>
    <w:p w:rsidR="00A477BC" w:rsidRPr="000E0440" w:rsidRDefault="00A477BC" w:rsidP="00A477BC">
      <w:pPr>
        <w:spacing w:after="0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310E1C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</w:t>
      </w:r>
      <w:r w:rsidRPr="00310E1C">
        <w:rPr>
          <w:rFonts w:ascii="TH SarabunPSK" w:eastAsia="Calibri" w:hAnsi="TH SarabunPSK" w:cs="TH SarabunPSK" w:hint="cs"/>
          <w:sz w:val="28"/>
          <w:cs/>
        </w:rPr>
        <w:t>..</w:t>
      </w:r>
    </w:p>
    <w:p w:rsidR="00A477BC" w:rsidRPr="000E0440" w:rsidRDefault="00A477BC" w:rsidP="00A477BC">
      <w:pPr>
        <w:spacing w:after="0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310E1C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</w:t>
      </w:r>
      <w:r w:rsidRPr="00310E1C">
        <w:rPr>
          <w:rFonts w:ascii="TH SarabunPSK" w:eastAsia="Calibri" w:hAnsi="TH SarabunPSK" w:cs="TH SarabunPSK" w:hint="cs"/>
          <w:sz w:val="28"/>
          <w:cs/>
        </w:rPr>
        <w:t>..</w:t>
      </w:r>
    </w:p>
    <w:p w:rsidR="00516887" w:rsidRPr="00A37127" w:rsidRDefault="00455C7B" w:rsidP="00516887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B76767">
        <w:rPr>
          <w:rFonts w:ascii="TH SarabunPSK" w:eastAsia="Calibri" w:hAnsi="TH SarabunPSK" w:cs="TH SarabunPSK" w:hint="cs"/>
          <w:b/>
          <w:bCs/>
          <w:sz w:val="28"/>
          <w:cs/>
        </w:rPr>
        <w:t>หมายเหตุ</w:t>
      </w:r>
      <w:r w:rsidR="00272E5D"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Pr="00B76767">
        <w:rPr>
          <w:rFonts w:ascii="TH SarabunPSK" w:eastAsia="Calibri" w:hAnsi="TH SarabunPSK" w:cs="TH SarabunPSK"/>
          <w:b/>
          <w:bCs/>
          <w:sz w:val="28"/>
          <w:cs/>
        </w:rPr>
        <w:t xml:space="preserve">: </w:t>
      </w:r>
      <w:r w:rsidR="00516887" w:rsidRPr="003323BA">
        <w:rPr>
          <w:rFonts w:ascii="TH SarabunPSK" w:eastAsia="Calibri" w:hAnsi="TH SarabunPSK" w:cs="TH SarabunPSK" w:hint="cs"/>
          <w:sz w:val="28"/>
          <w:cs/>
        </w:rPr>
        <w:t>แบบฟอร์มชุดนี้เป็นการประเมินศักยภาพ</w:t>
      </w:r>
      <w:r w:rsidR="00516887">
        <w:rPr>
          <w:rFonts w:ascii="TH SarabunPSK" w:eastAsia="Calibri" w:hAnsi="TH SarabunPSK" w:cs="TH SarabunPSK" w:hint="cs"/>
          <w:sz w:val="28"/>
          <w:cs/>
        </w:rPr>
        <w:t>สิทธิบัตร</w:t>
      </w:r>
      <w:r w:rsidR="00516887" w:rsidRPr="003323BA">
        <w:rPr>
          <w:rFonts w:ascii="TH SarabunPSK" w:eastAsia="Calibri" w:hAnsi="TH SarabunPSK" w:cs="TH SarabunPSK" w:hint="cs"/>
          <w:sz w:val="28"/>
          <w:cs/>
        </w:rPr>
        <w:t>เบื้องต้นของเจ้าของผลงานเท่านั้น เจ้าของผลงานต้องเป็นผู้รับรอง</w:t>
      </w:r>
      <w:r w:rsidR="00516887">
        <w:rPr>
          <w:rFonts w:ascii="TH SarabunPSK" w:eastAsia="Calibri" w:hAnsi="TH SarabunPSK" w:cs="TH SarabunPSK" w:hint="cs"/>
          <w:sz w:val="28"/>
          <w:cs/>
        </w:rPr>
        <w:t>ความถูกต้องของข้อมูล</w:t>
      </w:r>
      <w:r w:rsidR="00516887" w:rsidRPr="003323BA">
        <w:rPr>
          <w:rFonts w:ascii="TH SarabunPSK" w:eastAsia="Calibri" w:hAnsi="TH SarabunPSK" w:cs="TH SarabunPSK" w:hint="cs"/>
          <w:sz w:val="28"/>
          <w:cs/>
        </w:rPr>
        <w:t>ดังกล่าวเอง</w:t>
      </w:r>
    </w:p>
    <w:p w:rsidR="00455C7B" w:rsidRPr="00B76767" w:rsidRDefault="00455C7B" w:rsidP="00455C7B">
      <w:pPr>
        <w:spacing w:after="0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</w:p>
    <w:sectPr w:rsidR="00455C7B" w:rsidRPr="00B76767" w:rsidSect="00EB69D6">
      <w:footerReference w:type="default" r:id="rId9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F4" w:rsidRDefault="00083DF4" w:rsidP="00FC5849">
      <w:pPr>
        <w:spacing w:after="0" w:line="240" w:lineRule="auto"/>
      </w:pPr>
      <w:r>
        <w:separator/>
      </w:r>
    </w:p>
  </w:endnote>
  <w:endnote w:type="continuationSeparator" w:id="0">
    <w:p w:rsidR="00083DF4" w:rsidRDefault="00083DF4" w:rsidP="00FC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4762"/>
      <w:docPartObj>
        <w:docPartGallery w:val="Page Numbers (Bottom of Page)"/>
        <w:docPartUnique/>
      </w:docPartObj>
    </w:sdtPr>
    <w:sdtContent>
      <w:p w:rsidR="0048039A" w:rsidRDefault="009B0D10">
        <w:pPr>
          <w:pStyle w:val="a6"/>
          <w:jc w:val="center"/>
        </w:pPr>
        <w:r w:rsidRPr="009B0D10">
          <w:fldChar w:fldCharType="begin"/>
        </w:r>
        <w:r w:rsidR="0048039A">
          <w:instrText xml:space="preserve"> PAGE   \</w:instrText>
        </w:r>
        <w:r w:rsidR="0048039A">
          <w:rPr>
            <w:rFonts w:cs="Angsana New"/>
            <w:szCs w:val="22"/>
            <w:cs/>
          </w:rPr>
          <w:instrText xml:space="preserve">* </w:instrText>
        </w:r>
        <w:r w:rsidR="0048039A">
          <w:instrText xml:space="preserve">MERGEFORMAT </w:instrText>
        </w:r>
        <w:r w:rsidRPr="009B0D10">
          <w:fldChar w:fldCharType="separate"/>
        </w:r>
        <w:r w:rsidR="00475EF8" w:rsidRPr="00475EF8">
          <w:rPr>
            <w:rFonts w:cs="Calibri"/>
            <w:noProof/>
            <w:szCs w:val="2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48039A" w:rsidRDefault="004803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F4" w:rsidRDefault="00083DF4" w:rsidP="00FC5849">
      <w:pPr>
        <w:spacing w:after="0" w:line="240" w:lineRule="auto"/>
      </w:pPr>
      <w:r>
        <w:separator/>
      </w:r>
    </w:p>
  </w:footnote>
  <w:footnote w:type="continuationSeparator" w:id="0">
    <w:p w:rsidR="00083DF4" w:rsidRDefault="00083DF4" w:rsidP="00FC5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4D06"/>
    <w:multiLevelType w:val="hybridMultilevel"/>
    <w:tmpl w:val="B87AC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0C266C"/>
    <w:multiLevelType w:val="hybridMultilevel"/>
    <w:tmpl w:val="5AF4A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2577AA"/>
    <w:multiLevelType w:val="hybridMultilevel"/>
    <w:tmpl w:val="5AF4A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60A5"/>
    <w:rsid w:val="0000279D"/>
    <w:rsid w:val="00037F0E"/>
    <w:rsid w:val="00050F09"/>
    <w:rsid w:val="00083DF4"/>
    <w:rsid w:val="000860F3"/>
    <w:rsid w:val="000E0440"/>
    <w:rsid w:val="000E1B33"/>
    <w:rsid w:val="00104054"/>
    <w:rsid w:val="001329F1"/>
    <w:rsid w:val="00153C38"/>
    <w:rsid w:val="00175646"/>
    <w:rsid w:val="00195595"/>
    <w:rsid w:val="00205EC2"/>
    <w:rsid w:val="00272E5D"/>
    <w:rsid w:val="0027425D"/>
    <w:rsid w:val="00290DC6"/>
    <w:rsid w:val="002A7FB9"/>
    <w:rsid w:val="00300C25"/>
    <w:rsid w:val="00312798"/>
    <w:rsid w:val="00367A3E"/>
    <w:rsid w:val="00455C7B"/>
    <w:rsid w:val="00463B7E"/>
    <w:rsid w:val="004673C4"/>
    <w:rsid w:val="00475EF8"/>
    <w:rsid w:val="0048039A"/>
    <w:rsid w:val="005009C0"/>
    <w:rsid w:val="00516887"/>
    <w:rsid w:val="00560904"/>
    <w:rsid w:val="00656DA9"/>
    <w:rsid w:val="00667CED"/>
    <w:rsid w:val="006D6E63"/>
    <w:rsid w:val="0073014D"/>
    <w:rsid w:val="00733904"/>
    <w:rsid w:val="00735282"/>
    <w:rsid w:val="00746D61"/>
    <w:rsid w:val="00760798"/>
    <w:rsid w:val="00850073"/>
    <w:rsid w:val="00867979"/>
    <w:rsid w:val="008E3BEC"/>
    <w:rsid w:val="0091080D"/>
    <w:rsid w:val="0092302F"/>
    <w:rsid w:val="0094621E"/>
    <w:rsid w:val="00952813"/>
    <w:rsid w:val="009B0D10"/>
    <w:rsid w:val="00A1258C"/>
    <w:rsid w:val="00A477BC"/>
    <w:rsid w:val="00A760A5"/>
    <w:rsid w:val="00AA14D9"/>
    <w:rsid w:val="00B15E5C"/>
    <w:rsid w:val="00B23B23"/>
    <w:rsid w:val="00C11E26"/>
    <w:rsid w:val="00C74A9B"/>
    <w:rsid w:val="00C7537A"/>
    <w:rsid w:val="00D24B83"/>
    <w:rsid w:val="00D57E2E"/>
    <w:rsid w:val="00DA681A"/>
    <w:rsid w:val="00DA70B1"/>
    <w:rsid w:val="00E51C07"/>
    <w:rsid w:val="00E52CC7"/>
    <w:rsid w:val="00E7685D"/>
    <w:rsid w:val="00EB69D6"/>
    <w:rsid w:val="00EC1BCB"/>
    <w:rsid w:val="00F90F42"/>
    <w:rsid w:val="00FC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FC5849"/>
  </w:style>
  <w:style w:type="paragraph" w:styleId="a6">
    <w:name w:val="footer"/>
    <w:basedOn w:val="a"/>
    <w:link w:val="a7"/>
    <w:uiPriority w:val="99"/>
    <w:unhideWhenUsed/>
    <w:rsid w:val="00FC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5849"/>
  </w:style>
  <w:style w:type="paragraph" w:styleId="a8">
    <w:name w:val="Balloon Text"/>
    <w:basedOn w:val="a"/>
    <w:link w:val="a9"/>
    <w:uiPriority w:val="99"/>
    <w:semiHidden/>
    <w:unhideWhenUsed/>
    <w:rsid w:val="00DA68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68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FC5849"/>
  </w:style>
  <w:style w:type="paragraph" w:styleId="a6">
    <w:name w:val="footer"/>
    <w:basedOn w:val="a"/>
    <w:link w:val="a7"/>
    <w:uiPriority w:val="99"/>
    <w:unhideWhenUsed/>
    <w:rsid w:val="00FC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5849"/>
  </w:style>
  <w:style w:type="paragraph" w:styleId="a8">
    <w:name w:val="Balloon Text"/>
    <w:basedOn w:val="a"/>
    <w:link w:val="a9"/>
    <w:uiPriority w:val="99"/>
    <w:semiHidden/>
    <w:unhideWhenUsed/>
    <w:rsid w:val="00DA68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68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2744</Words>
  <Characters>15642</Characters>
  <Application>Microsoft Office Word</Application>
  <DocSecurity>0</DocSecurity>
  <Lines>130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2019-11-15T03:35:00Z</cp:lastPrinted>
  <dcterms:created xsi:type="dcterms:W3CDTF">2019-11-15T03:06:00Z</dcterms:created>
  <dcterms:modified xsi:type="dcterms:W3CDTF">2019-11-15T03:35:00Z</dcterms:modified>
</cp:coreProperties>
</file>