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42" w:rsidRDefault="009217F3" w:rsidP="00AF23DC">
      <w:pPr>
        <w:spacing w:after="0" w:line="240" w:lineRule="auto"/>
        <w:jc w:val="center"/>
        <w:rPr>
          <w:rFonts w:eastAsia="Calibri"/>
          <w:b/>
          <w:bCs/>
        </w:rPr>
      </w:pPr>
      <w:bookmarkStart w:id="0" w:name="_GoBack"/>
      <w:bookmarkEnd w:id="0"/>
      <w:r w:rsidRPr="009217F3">
        <w:rPr>
          <w:rFonts w:eastAsia="Calibri"/>
          <w:b/>
          <w:bCs/>
          <w:noProof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-34542</wp:posOffset>
            </wp:positionH>
            <wp:positionV relativeFrom="paragraph">
              <wp:posOffset>39035</wp:posOffset>
            </wp:positionV>
            <wp:extent cx="972988" cy="76775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988" cy="7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B42">
        <w:rPr>
          <w:rFonts w:eastAsia="Calibri" w:hint="cs"/>
          <w:b/>
          <w:bCs/>
          <w:cs/>
        </w:rPr>
        <w:t>รายละเอียดการพิจารณาคัดเลือก</w:t>
      </w:r>
    </w:p>
    <w:p w:rsidR="00AF23DC" w:rsidRDefault="00AF23DC" w:rsidP="00AF23DC">
      <w:pPr>
        <w:spacing w:after="0" w:line="240" w:lineRule="auto"/>
        <w:jc w:val="center"/>
        <w:rPr>
          <w:b/>
          <w:bCs/>
        </w:rPr>
      </w:pPr>
      <w:r>
        <w:rPr>
          <w:rFonts w:eastAsia="Calibri" w:hint="cs"/>
          <w:b/>
          <w:bCs/>
          <w:cs/>
        </w:rPr>
        <w:t>รางวัลผู้ประกอบธุรกิจ</w:t>
      </w:r>
      <w:r w:rsidRPr="00B539D3">
        <w:rPr>
          <w:rFonts w:eastAsia="Calibri"/>
          <w:b/>
          <w:bCs/>
          <w:cs/>
        </w:rPr>
        <w:t>ดีเด่น</w:t>
      </w:r>
    </w:p>
    <w:p w:rsidR="00AF23DC" w:rsidRPr="00792237" w:rsidRDefault="00AF23DC" w:rsidP="00AF23DC">
      <w:pPr>
        <w:spacing w:after="0" w:line="240" w:lineRule="auto"/>
        <w:jc w:val="center"/>
        <w:rPr>
          <w:b/>
          <w:bCs/>
        </w:rPr>
      </w:pPr>
      <w:r w:rsidRPr="00B539D3">
        <w:rPr>
          <w:rFonts w:eastAsia="Calibri"/>
          <w:b/>
          <w:bCs/>
          <w:cs/>
        </w:rPr>
        <w:t>ด้านการนำทรัพย์สินทางปัญญาไปใช้ประโยชน์ในเชิงพาณิชย์</w:t>
      </w:r>
    </w:p>
    <w:p w:rsidR="003057CB" w:rsidRDefault="00AF23DC" w:rsidP="00AF23DC">
      <w:pPr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>(</w:t>
      </w:r>
      <w:r w:rsidR="003057CB" w:rsidRPr="00792237">
        <w:rPr>
          <w:b/>
          <w:bCs/>
        </w:rPr>
        <w:t>IP Champion 2015</w:t>
      </w:r>
      <w:r>
        <w:rPr>
          <w:rFonts w:hint="cs"/>
          <w:b/>
          <w:bCs/>
          <w:cs/>
        </w:rPr>
        <w:t>)</w:t>
      </w:r>
    </w:p>
    <w:p w:rsidR="00AF23DC" w:rsidRPr="00AF23DC" w:rsidRDefault="00AF23DC" w:rsidP="00AF23DC">
      <w:pPr>
        <w:spacing w:after="0" w:line="240" w:lineRule="auto"/>
        <w:jc w:val="center"/>
        <w:rPr>
          <w:b/>
          <w:bCs/>
          <w:sz w:val="16"/>
          <w:szCs w:val="16"/>
        </w:rPr>
      </w:pPr>
    </w:p>
    <w:p w:rsidR="00AF23DC" w:rsidRDefault="00AF23DC" w:rsidP="00AF23DC">
      <w:pPr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>--------------------------------------------</w:t>
      </w:r>
    </w:p>
    <w:p w:rsidR="00AF23DC" w:rsidRPr="00975B33" w:rsidRDefault="00AF23DC" w:rsidP="00AF23DC">
      <w:pPr>
        <w:spacing w:after="0" w:line="240" w:lineRule="auto"/>
        <w:rPr>
          <w:b/>
          <w:bCs/>
          <w:sz w:val="16"/>
          <w:szCs w:val="16"/>
        </w:rPr>
      </w:pPr>
    </w:p>
    <w:p w:rsidR="00D91883" w:rsidRDefault="00AA6D4B" w:rsidP="00AF23DC">
      <w:pPr>
        <w:spacing w:after="0" w:line="240" w:lineRule="auto"/>
        <w:rPr>
          <w:b/>
          <w:bCs/>
          <w:cs/>
        </w:rPr>
      </w:pPr>
      <w:r>
        <w:rPr>
          <w:rFonts w:hint="cs"/>
          <w:b/>
          <w:bCs/>
          <w:cs/>
        </w:rPr>
        <w:t xml:space="preserve">1. </w:t>
      </w:r>
      <w:r w:rsidR="00D91883">
        <w:rPr>
          <w:rFonts w:hint="cs"/>
          <w:b/>
          <w:bCs/>
          <w:cs/>
        </w:rPr>
        <w:t>หลักการและเหตุผล</w:t>
      </w:r>
    </w:p>
    <w:p w:rsidR="00090F4D" w:rsidRPr="00FD2AED" w:rsidRDefault="00D91883" w:rsidP="00090F4D">
      <w:pPr>
        <w:spacing w:after="0" w:line="240" w:lineRule="auto"/>
        <w:jc w:val="thaiDistribute"/>
        <w:rPr>
          <w:color w:val="000000"/>
          <w:cs/>
        </w:rPr>
      </w:pPr>
      <w:r>
        <w:rPr>
          <w:rFonts w:hint="cs"/>
          <w:b/>
          <w:bCs/>
          <w:cs/>
        </w:rPr>
        <w:tab/>
      </w:r>
      <w:r w:rsidR="007B43E7">
        <w:rPr>
          <w:cs/>
        </w:rPr>
        <w:tab/>
      </w:r>
      <w:r w:rsidRPr="00090F4D">
        <w:rPr>
          <w:rFonts w:hint="cs"/>
          <w:cs/>
        </w:rPr>
        <w:t>กรมทรัพย์สินทางปัญญา กระทรวงพาณิชย์ กำหนดจัด</w:t>
      </w:r>
      <w:r w:rsidR="002B4156">
        <w:rPr>
          <w:rFonts w:hint="cs"/>
          <w:color w:val="000000"/>
          <w:cs/>
        </w:rPr>
        <w:t>งาน</w:t>
      </w:r>
      <w:r w:rsidRPr="00090F4D">
        <w:rPr>
          <w:rFonts w:hint="cs"/>
          <w:color w:val="000000"/>
          <w:cs/>
        </w:rPr>
        <w:t>มอบรางวัล</w:t>
      </w:r>
      <w:r w:rsidRPr="00090F4D">
        <w:rPr>
          <w:rFonts w:eastAsia="Calibri" w:hint="cs"/>
          <w:cs/>
        </w:rPr>
        <w:t>ผู้ประกอบธุรกิจ</w:t>
      </w:r>
      <w:r w:rsidRPr="00090F4D">
        <w:rPr>
          <w:rFonts w:eastAsia="Calibri"/>
          <w:cs/>
        </w:rPr>
        <w:t>ดีเด่นด้านการนำทรัพย์สินทางปัญญาไปใช้ประโยชน์ในเชิงพาณิชย์</w:t>
      </w:r>
      <w:r w:rsidRPr="00090F4D">
        <w:t xml:space="preserve"> </w:t>
      </w:r>
      <w:r w:rsidRPr="00090F4D">
        <w:rPr>
          <w:rFonts w:hint="cs"/>
          <w:cs/>
        </w:rPr>
        <w:t>หรือ</w:t>
      </w:r>
      <w:r w:rsidRPr="00090F4D">
        <w:rPr>
          <w:rFonts w:hint="cs"/>
          <w:color w:val="000000"/>
          <w:cs/>
        </w:rPr>
        <w:t>รางวัล “</w:t>
      </w:r>
      <w:r w:rsidRPr="00090F4D">
        <w:rPr>
          <w:color w:val="000000"/>
        </w:rPr>
        <w:t>IP Champion</w:t>
      </w:r>
      <w:r w:rsidR="00BE4772">
        <w:rPr>
          <w:rFonts w:hint="cs"/>
          <w:color w:val="000000"/>
          <w:cs/>
        </w:rPr>
        <w:t>”</w:t>
      </w:r>
      <w:r w:rsidR="00090F4D" w:rsidRPr="00090F4D">
        <w:rPr>
          <w:rFonts w:hint="cs"/>
          <w:color w:val="000000"/>
          <w:cs/>
        </w:rPr>
        <w:t xml:space="preserve">  </w:t>
      </w:r>
      <w:r w:rsidR="002B4156">
        <w:rPr>
          <w:rFonts w:hint="cs"/>
          <w:color w:val="000000"/>
          <w:cs/>
        </w:rPr>
        <w:t>ซึ่งเป็นงานที่จัด</w:t>
      </w:r>
      <w:r w:rsidRPr="00090F4D">
        <w:rPr>
          <w:rFonts w:hint="cs"/>
          <w:color w:val="000000"/>
          <w:cs/>
        </w:rPr>
        <w:t>เป็นประจำทุกปี</w:t>
      </w:r>
      <w:r w:rsidR="002B4156">
        <w:rPr>
          <w:rFonts w:hint="cs"/>
          <w:color w:val="000000"/>
          <w:cs/>
        </w:rPr>
        <w:t>มา</w:t>
      </w:r>
      <w:r w:rsidRPr="00090F4D">
        <w:rPr>
          <w:rFonts w:hint="cs"/>
          <w:color w:val="000000"/>
          <w:cs/>
        </w:rPr>
        <w:t xml:space="preserve">ตั้งแต่ปี พ.ศ. </w:t>
      </w:r>
      <w:r w:rsidR="00090F4D" w:rsidRPr="00090F4D">
        <w:rPr>
          <w:rFonts w:hint="cs"/>
          <w:color w:val="000000"/>
          <w:cs/>
        </w:rPr>
        <w:t>2552</w:t>
      </w:r>
      <w:r w:rsidR="002B4156">
        <w:rPr>
          <w:rFonts w:hint="cs"/>
          <w:color w:val="000000"/>
          <w:cs/>
        </w:rPr>
        <w:t xml:space="preserve"> เป็นต้นมา</w:t>
      </w:r>
      <w:r w:rsidR="002B4156">
        <w:rPr>
          <w:rFonts w:eastAsia="Calibri" w:hint="cs"/>
          <w:color w:val="000000"/>
          <w:cs/>
        </w:rPr>
        <w:t xml:space="preserve"> </w:t>
      </w:r>
      <w:r w:rsidR="00090F4D" w:rsidRPr="00090F4D">
        <w:rPr>
          <w:rFonts w:eastAsia="Calibri"/>
          <w:color w:val="000000"/>
          <w:cs/>
        </w:rPr>
        <w:t>เพื่อ</w:t>
      </w:r>
      <w:r w:rsidR="00090F4D" w:rsidRPr="00090F4D">
        <w:rPr>
          <w:rFonts w:eastAsia="Calibri" w:hint="cs"/>
          <w:color w:val="000000"/>
          <w:cs/>
        </w:rPr>
        <w:t>ยกย่องเชิดชู</w:t>
      </w:r>
      <w:r w:rsidR="00090F4D" w:rsidRPr="00090F4D">
        <w:rPr>
          <w:rFonts w:hint="cs"/>
          <w:color w:val="000000"/>
          <w:cs/>
        </w:rPr>
        <w:t>เกียรติ</w:t>
      </w:r>
      <w:r w:rsidR="00090F4D" w:rsidRPr="00090F4D">
        <w:rPr>
          <w:rFonts w:eastAsia="Calibri" w:hint="cs"/>
          <w:color w:val="000000"/>
          <w:cs/>
        </w:rPr>
        <w:t>ผู้ประกอบธุรกิจที่มีความคิดริเริ่มสร้างสรรค์และให้ความสำคัญกับการคุ้มครองและนำทรัพย์สินทางปัญญาไปใช้ประโยชน์ในเชิงพาณิชย์</w:t>
      </w:r>
      <w:r w:rsidR="00090F4D" w:rsidRPr="00090F4D">
        <w:rPr>
          <w:rFonts w:eastAsia="Calibri"/>
          <w:color w:val="000000"/>
          <w:cs/>
        </w:rPr>
        <w:t>อย่างเป็นรูปธรรม</w:t>
      </w:r>
      <w:r w:rsidR="00090F4D" w:rsidRPr="00090F4D">
        <w:rPr>
          <w:rFonts w:eastAsia="Calibri" w:hint="cs"/>
          <w:color w:val="000000"/>
          <w:cs/>
        </w:rPr>
        <w:t xml:space="preserve"> โดยการ</w:t>
      </w:r>
      <w:r w:rsidR="00090F4D" w:rsidRPr="00090F4D">
        <w:rPr>
          <w:rFonts w:eastAsia="Calibri"/>
          <w:color w:val="000000"/>
          <w:cs/>
        </w:rPr>
        <w:t>ประกาศเกียรติคุณ และมอบโล่รางวัลให้กับผู้ประกอบธุรกิจ</w:t>
      </w:r>
      <w:r w:rsidR="00090F4D" w:rsidRPr="00090F4D">
        <w:rPr>
          <w:rFonts w:hint="cs"/>
          <w:color w:val="000000"/>
          <w:cs/>
        </w:rPr>
        <w:t>ที่ได้รับการพิจารณาคัดเลือก</w:t>
      </w:r>
      <w:r w:rsidR="00090F4D" w:rsidRPr="00090F4D">
        <w:rPr>
          <w:rFonts w:eastAsia="Calibri" w:hint="cs"/>
          <w:color w:val="000000"/>
          <w:cs/>
        </w:rPr>
        <w:t xml:space="preserve"> อันเป็นการส่งเสริม สนับสนุนและให้ความสำคัญกับผู้ประกอบธุรกิจดีเด่นที่เป็นเจ้าของผลงานทรัพย์สินทางปัญญาอย่างต่อเนื่อง อีกทั้ง ยังช่วยสร้างแรงกระตุ้นและแรงจูงใจในการเป็นแบบอย่างที่ดีแก่ผู้ประกอบธุรกิจรายอื่นในการเห็นความสำคัญของทรัพย์สินทางปัญญาที่เป็นเครื่องมือทางการค้าและสร้างมูลค่าเพิ่มให้กับสินค้าและบริการได้อย่างยั่งยืน </w:t>
      </w:r>
      <w:r w:rsidR="00090F4D" w:rsidRPr="00090F4D">
        <w:rPr>
          <w:rFonts w:eastAsia="Calibri" w:hint="cs"/>
          <w:spacing w:val="-2"/>
          <w:cs/>
        </w:rPr>
        <w:t>โดยกรมทรัพย์สินทางปัญญาจะ</w:t>
      </w:r>
      <w:r w:rsidR="00090F4D" w:rsidRPr="00090F4D">
        <w:rPr>
          <w:rFonts w:eastAsia="Calibri"/>
          <w:spacing w:val="-2"/>
          <w:cs/>
        </w:rPr>
        <w:t>มอบรางวัล</w:t>
      </w:r>
      <w:r w:rsidR="00090F4D" w:rsidRPr="00090F4D">
        <w:rPr>
          <w:rFonts w:eastAsia="Calibri" w:hint="cs"/>
          <w:spacing w:val="-2"/>
          <w:cs/>
        </w:rPr>
        <w:t xml:space="preserve">ดังกล่าว </w:t>
      </w:r>
      <w:r w:rsidR="00090F4D" w:rsidRPr="00090F4D">
        <w:rPr>
          <w:rFonts w:eastAsia="Calibri"/>
          <w:spacing w:val="-2"/>
          <w:cs/>
        </w:rPr>
        <w:t>ในงานวันคล้ายวันสถาปนากรมทรัพย์สินทางปัญญาของทุกปี</w:t>
      </w:r>
      <w:r w:rsidR="00FD2AED">
        <w:rPr>
          <w:color w:val="000000"/>
        </w:rPr>
        <w:t xml:space="preserve"> </w:t>
      </w:r>
      <w:r w:rsidR="00FD2AED">
        <w:rPr>
          <w:rFonts w:hint="cs"/>
          <w:color w:val="000000"/>
          <w:cs/>
        </w:rPr>
        <w:t xml:space="preserve">ซึ่งในปีนี้ กำหนดมอบรางวัล ในวันพฤหัสบดีที่ 30 เมษายน 2558 </w:t>
      </w:r>
    </w:p>
    <w:p w:rsidR="00090F4D" w:rsidRPr="00975B33" w:rsidRDefault="00090F4D" w:rsidP="00090F4D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</w:p>
    <w:p w:rsidR="00090F4D" w:rsidRPr="00090F4D" w:rsidRDefault="00AA6D4B" w:rsidP="00090F4D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>
        <w:rPr>
          <w:rFonts w:hint="cs"/>
          <w:b/>
          <w:bCs/>
          <w:color w:val="000000"/>
          <w:cs/>
        </w:rPr>
        <w:t xml:space="preserve">2. </w:t>
      </w:r>
      <w:r w:rsidR="00090F4D" w:rsidRPr="00090F4D">
        <w:rPr>
          <w:rFonts w:hint="cs"/>
          <w:b/>
          <w:bCs/>
          <w:color w:val="000000"/>
          <w:cs/>
        </w:rPr>
        <w:t>วัตถุประสงค์</w:t>
      </w:r>
    </w:p>
    <w:p w:rsidR="00090F4D" w:rsidRDefault="00090F4D" w:rsidP="00041E55">
      <w:pPr>
        <w:autoSpaceDE w:val="0"/>
        <w:autoSpaceDN w:val="0"/>
        <w:adjustRightInd w:val="0"/>
        <w:spacing w:after="0" w:line="240" w:lineRule="auto"/>
        <w:jc w:val="thaiDistribute"/>
        <w:rPr>
          <w:color w:val="000000"/>
          <w:cs/>
        </w:rPr>
      </w:pPr>
      <w:r>
        <w:rPr>
          <w:color w:val="000000"/>
          <w:cs/>
        </w:rPr>
        <w:tab/>
      </w:r>
      <w:r w:rsidR="007B43E7">
        <w:rPr>
          <w:rFonts w:hint="cs"/>
          <w:color w:val="000000"/>
          <w:cs/>
        </w:rPr>
        <w:tab/>
      </w:r>
      <w:r w:rsidR="00AA6D4B">
        <w:rPr>
          <w:rFonts w:hint="cs"/>
          <w:color w:val="000000"/>
          <w:cs/>
        </w:rPr>
        <w:t>1</w:t>
      </w:r>
      <w:r w:rsidR="006A55B1">
        <w:rPr>
          <w:rFonts w:hint="cs"/>
          <w:color w:val="000000"/>
          <w:cs/>
        </w:rPr>
        <w:t>)</w:t>
      </w:r>
      <w:r>
        <w:rPr>
          <w:rFonts w:hint="cs"/>
          <w:color w:val="000000"/>
          <w:cs/>
        </w:rPr>
        <w:t xml:space="preserve"> เพื่อส่งเสริมให้เกิดการพัฒนาทรัพย์สินทางปัญญาไทย โดยการประกาศเกียรติคุณและมอบโล่รางวัล</w:t>
      </w:r>
    </w:p>
    <w:p w:rsidR="00090F4D" w:rsidRDefault="00090F4D" w:rsidP="00041E55">
      <w:pPr>
        <w:autoSpaceDE w:val="0"/>
        <w:autoSpaceDN w:val="0"/>
        <w:adjustRightInd w:val="0"/>
        <w:spacing w:after="0" w:line="240" w:lineRule="auto"/>
        <w:jc w:val="thaiDistribute"/>
        <w:rPr>
          <w:color w:val="000000"/>
        </w:rPr>
      </w:pPr>
      <w:r>
        <w:rPr>
          <w:color w:val="000000"/>
          <w:cs/>
        </w:rPr>
        <w:tab/>
      </w:r>
      <w:r w:rsidR="007B43E7">
        <w:rPr>
          <w:rFonts w:hint="cs"/>
          <w:color w:val="000000"/>
          <w:cs/>
        </w:rPr>
        <w:tab/>
      </w:r>
      <w:r w:rsidR="006A55B1">
        <w:rPr>
          <w:rFonts w:hint="cs"/>
          <w:color w:val="000000"/>
          <w:cs/>
        </w:rPr>
        <w:t>2)</w:t>
      </w:r>
      <w:r w:rsidR="00AA6D4B">
        <w:rPr>
          <w:rFonts w:hint="cs"/>
          <w:color w:val="000000"/>
          <w:cs/>
        </w:rPr>
        <w:t xml:space="preserve"> </w:t>
      </w:r>
      <w:r>
        <w:rPr>
          <w:rFonts w:hint="cs"/>
          <w:color w:val="000000"/>
          <w:cs/>
        </w:rPr>
        <w:t>เพื่อกระตุ้นให้เกิดความตื่นตัวและ</w:t>
      </w:r>
      <w:r w:rsidR="00F806B3">
        <w:rPr>
          <w:rFonts w:hint="cs"/>
          <w:color w:val="000000"/>
          <w:cs/>
        </w:rPr>
        <w:t>ความสำคัญในทรัพย์สินทางปัญญา</w:t>
      </w:r>
    </w:p>
    <w:p w:rsidR="00090F4D" w:rsidRPr="00F806B3" w:rsidRDefault="00F806B3" w:rsidP="00041E55">
      <w:pPr>
        <w:autoSpaceDE w:val="0"/>
        <w:autoSpaceDN w:val="0"/>
        <w:adjustRightInd w:val="0"/>
        <w:spacing w:after="0" w:line="240" w:lineRule="auto"/>
        <w:jc w:val="thaiDistribute"/>
        <w:rPr>
          <w:color w:val="000000"/>
        </w:rPr>
      </w:pPr>
      <w:r>
        <w:rPr>
          <w:color w:val="000000"/>
          <w:cs/>
        </w:rPr>
        <w:tab/>
      </w:r>
      <w:r w:rsidR="007B43E7">
        <w:rPr>
          <w:rFonts w:hint="cs"/>
          <w:color w:val="000000"/>
          <w:cs/>
        </w:rPr>
        <w:tab/>
      </w:r>
      <w:r w:rsidR="00AA6D4B">
        <w:rPr>
          <w:rFonts w:hint="cs"/>
          <w:color w:val="000000"/>
          <w:cs/>
        </w:rPr>
        <w:t>3</w:t>
      </w:r>
      <w:r w:rsidR="006A55B1">
        <w:rPr>
          <w:rFonts w:hint="cs"/>
          <w:color w:val="000000"/>
          <w:cs/>
        </w:rPr>
        <w:t>)</w:t>
      </w:r>
      <w:r w:rsidR="00AA6D4B">
        <w:rPr>
          <w:rFonts w:hint="cs"/>
          <w:color w:val="000000"/>
          <w:cs/>
        </w:rPr>
        <w:t xml:space="preserve"> </w:t>
      </w:r>
      <w:r>
        <w:rPr>
          <w:rFonts w:hint="cs"/>
          <w:color w:val="000000"/>
          <w:cs/>
        </w:rPr>
        <w:t>เพื่อเป็นขวัญกำลังใจและยกย่องผู้ประกอบธุรกิจ</w:t>
      </w:r>
      <w:r w:rsidRPr="00F806B3">
        <w:rPr>
          <w:rFonts w:hint="cs"/>
          <w:color w:val="000000"/>
          <w:cs/>
        </w:rPr>
        <w:t>ที่มีความคิดริเริ่มสร้างสรรค์และให้ความสำคัญกับการคุ้มครองและใช้ประโยชน์ทรัพย์สินทางปัญญาในเชิงพาณิชย์อย่างต่อเนื่อง</w:t>
      </w:r>
    </w:p>
    <w:p w:rsidR="00090F4D" w:rsidRPr="00F806B3" w:rsidRDefault="00F806B3" w:rsidP="00041E55">
      <w:pPr>
        <w:autoSpaceDE w:val="0"/>
        <w:autoSpaceDN w:val="0"/>
        <w:adjustRightInd w:val="0"/>
        <w:spacing w:after="0" w:line="240" w:lineRule="auto"/>
        <w:jc w:val="thaiDistribute"/>
        <w:rPr>
          <w:color w:val="000000"/>
        </w:rPr>
      </w:pPr>
      <w:r w:rsidRPr="00F806B3">
        <w:rPr>
          <w:color w:val="000000"/>
        </w:rPr>
        <w:tab/>
      </w:r>
      <w:r w:rsidR="007B43E7">
        <w:rPr>
          <w:color w:val="000000"/>
        </w:rPr>
        <w:tab/>
      </w:r>
      <w:r w:rsidR="006A55B1">
        <w:rPr>
          <w:color w:val="000000"/>
        </w:rPr>
        <w:t>4</w:t>
      </w:r>
      <w:r w:rsidR="006A55B1">
        <w:rPr>
          <w:rFonts w:hint="cs"/>
          <w:color w:val="000000"/>
          <w:cs/>
        </w:rPr>
        <w:t>)</w:t>
      </w:r>
      <w:r w:rsidR="00AA6D4B">
        <w:rPr>
          <w:color w:val="000000"/>
        </w:rPr>
        <w:t xml:space="preserve"> </w:t>
      </w:r>
      <w:r>
        <w:rPr>
          <w:rFonts w:hint="cs"/>
          <w:color w:val="000000"/>
          <w:cs/>
        </w:rPr>
        <w:t>เพื่อเป็นแรงกระตุ้น</w:t>
      </w:r>
      <w:r w:rsidRPr="00090F4D">
        <w:rPr>
          <w:rFonts w:eastAsia="Calibri" w:hint="cs"/>
          <w:color w:val="000000"/>
          <w:cs/>
        </w:rPr>
        <w:t>แรงจูงใจ</w:t>
      </w:r>
      <w:r w:rsidR="00C02159">
        <w:rPr>
          <w:rFonts w:hint="cs"/>
          <w:color w:val="000000"/>
          <w:cs/>
        </w:rPr>
        <w:t>และ</w:t>
      </w:r>
      <w:r w:rsidRPr="00090F4D">
        <w:rPr>
          <w:rFonts w:eastAsia="Calibri" w:hint="cs"/>
          <w:color w:val="000000"/>
          <w:cs/>
        </w:rPr>
        <w:t>เป็นแบบอย่างที่ดี</w:t>
      </w:r>
      <w:r>
        <w:rPr>
          <w:rFonts w:hint="cs"/>
          <w:color w:val="000000"/>
          <w:cs/>
        </w:rPr>
        <w:t>ให้กับ</w:t>
      </w:r>
      <w:r w:rsidRPr="00090F4D">
        <w:rPr>
          <w:rFonts w:eastAsia="Calibri" w:hint="cs"/>
          <w:color w:val="000000"/>
          <w:cs/>
        </w:rPr>
        <w:t>ผู้ประกอบธุรกิจรายอื่น</w:t>
      </w:r>
      <w:r w:rsidR="00EB1C21">
        <w:rPr>
          <w:rFonts w:hint="cs"/>
          <w:color w:val="000000"/>
          <w:cs/>
        </w:rPr>
        <w:t>ในการให้ความสำคัญกับ</w:t>
      </w:r>
      <w:r w:rsidRPr="00090F4D">
        <w:rPr>
          <w:rFonts w:eastAsia="Calibri" w:hint="cs"/>
          <w:color w:val="000000"/>
          <w:cs/>
        </w:rPr>
        <w:t>ทรัพย์สินทางปัญญาที่เป็นเครื่องมือทางการค้าและสร้างมูลค่าเพิ่มให้กับสินค้าและบริการได้อย่างยั่งยืน</w:t>
      </w:r>
    </w:p>
    <w:p w:rsidR="007C3EDE" w:rsidRPr="00975B33" w:rsidRDefault="007C3EDE" w:rsidP="007C3EDE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</w:p>
    <w:p w:rsidR="007C3EDE" w:rsidRPr="007C3EDE" w:rsidRDefault="00AA6D4B" w:rsidP="007C3EDE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>
        <w:rPr>
          <w:rFonts w:hint="cs"/>
          <w:b/>
          <w:bCs/>
          <w:color w:val="000000"/>
          <w:cs/>
        </w:rPr>
        <w:t xml:space="preserve">3. </w:t>
      </w:r>
      <w:r w:rsidR="007C3EDE" w:rsidRPr="007C3EDE">
        <w:rPr>
          <w:rFonts w:hint="cs"/>
          <w:b/>
          <w:bCs/>
          <w:color w:val="000000"/>
          <w:cs/>
        </w:rPr>
        <w:t>ประเภทผู้สมัคร</w:t>
      </w:r>
    </w:p>
    <w:p w:rsidR="007C3EDE" w:rsidRDefault="007C3EDE" w:rsidP="007C3EDE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  <w:cs/>
        </w:rPr>
        <w:tab/>
      </w:r>
      <w:r w:rsidR="007B43E7">
        <w:rPr>
          <w:color w:val="000000"/>
          <w:cs/>
        </w:rPr>
        <w:tab/>
      </w:r>
      <w:r w:rsidR="007B43E7">
        <w:rPr>
          <w:rFonts w:hint="cs"/>
          <w:color w:val="000000"/>
          <w:cs/>
        </w:rPr>
        <w:t>นิติบุคคลที่จดทะเบียนกับกรมพัฒนาธุรกิจการค้า กระทรวงพาณิชย์ หรือบุคคลธรรมดา</w:t>
      </w:r>
      <w:r w:rsidR="003B4F18">
        <w:rPr>
          <w:rFonts w:hint="cs"/>
          <w:color w:val="000000"/>
          <w:cs/>
        </w:rPr>
        <w:t xml:space="preserve"> </w:t>
      </w:r>
      <w:r w:rsidR="007B43E7">
        <w:rPr>
          <w:rFonts w:hint="cs"/>
          <w:color w:val="000000"/>
          <w:cs/>
        </w:rPr>
        <w:t>หรือคณะบุคคล</w:t>
      </w:r>
      <w:r w:rsidR="00AE68A2">
        <w:rPr>
          <w:rFonts w:hint="cs"/>
          <w:color w:val="000000"/>
          <w:cs/>
        </w:rPr>
        <w:t>หรือสหกรณ์</w:t>
      </w:r>
      <w:r w:rsidR="007B43E7">
        <w:rPr>
          <w:rFonts w:hint="cs"/>
          <w:color w:val="000000"/>
          <w:cs/>
        </w:rPr>
        <w:t>ที่มีสัญชาติไทย</w:t>
      </w:r>
    </w:p>
    <w:p w:rsidR="00AA6D4B" w:rsidRPr="00AA6D4B" w:rsidRDefault="00AA6D4B" w:rsidP="007C3EDE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</w:p>
    <w:p w:rsidR="00AA6D4B" w:rsidRDefault="00AA6D4B" w:rsidP="007C3EDE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cs/>
        </w:rPr>
      </w:pPr>
      <w:r>
        <w:rPr>
          <w:rFonts w:hint="cs"/>
          <w:b/>
          <w:bCs/>
          <w:color w:val="000000"/>
          <w:cs/>
        </w:rPr>
        <w:t xml:space="preserve">4. </w:t>
      </w:r>
      <w:r w:rsidRPr="00AA6D4B">
        <w:rPr>
          <w:rFonts w:hint="cs"/>
          <w:b/>
          <w:bCs/>
          <w:color w:val="000000"/>
          <w:cs/>
        </w:rPr>
        <w:t>คุณสมบัติผู้สมัคร</w:t>
      </w:r>
      <w:r w:rsidR="00E94F5C">
        <w:rPr>
          <w:b/>
          <w:bCs/>
          <w:color w:val="000000"/>
        </w:rPr>
        <w:t xml:space="preserve"> </w:t>
      </w:r>
      <w:r w:rsidR="006A55B1">
        <w:rPr>
          <w:rFonts w:hint="cs"/>
          <w:b/>
          <w:bCs/>
          <w:color w:val="000000"/>
          <w:cs/>
        </w:rPr>
        <w:t xml:space="preserve"> </w:t>
      </w:r>
    </w:p>
    <w:p w:rsidR="00AA6D4B" w:rsidRDefault="00AA6D4B" w:rsidP="00C03747">
      <w:pPr>
        <w:autoSpaceDE w:val="0"/>
        <w:autoSpaceDN w:val="0"/>
        <w:adjustRightInd w:val="0"/>
        <w:spacing w:after="0" w:line="240" w:lineRule="auto"/>
        <w:jc w:val="thaiDistribute"/>
        <w:rPr>
          <w:color w:val="000000"/>
        </w:rPr>
      </w:pPr>
      <w:r>
        <w:rPr>
          <w:b/>
          <w:bCs/>
          <w:color w:val="000000"/>
          <w:cs/>
        </w:rPr>
        <w:tab/>
      </w:r>
      <w:r w:rsidR="006A55B1">
        <w:rPr>
          <w:rFonts w:hint="cs"/>
          <w:color w:val="000000"/>
          <w:cs/>
        </w:rPr>
        <w:tab/>
        <w:t xml:space="preserve">1) </w:t>
      </w:r>
      <w:r w:rsidR="00FC487A">
        <w:rPr>
          <w:rFonts w:hint="cs"/>
          <w:color w:val="000000"/>
          <w:cs/>
        </w:rPr>
        <w:t>เป็น</w:t>
      </w:r>
      <w:r w:rsidR="00012AF7">
        <w:rPr>
          <w:rFonts w:hint="cs"/>
          <w:color w:val="000000"/>
          <w:cs/>
        </w:rPr>
        <w:t>บุคคลธรรมดา หรือคณะบุคคล ที่มีสัญชาติไทย หรือ</w:t>
      </w:r>
      <w:r w:rsidR="00FC487A">
        <w:rPr>
          <w:rFonts w:hint="cs"/>
          <w:color w:val="000000"/>
          <w:cs/>
        </w:rPr>
        <w:t>นิติบุคคลที่จดทะเบียนกับกรมพัฒนาธุรกิจการค้า กระ</w:t>
      </w:r>
      <w:r w:rsidR="00012AF7">
        <w:rPr>
          <w:rFonts w:hint="cs"/>
          <w:color w:val="000000"/>
          <w:cs/>
        </w:rPr>
        <w:t xml:space="preserve">ทรวงพาณิชย์ </w:t>
      </w:r>
      <w:r w:rsidR="00465929">
        <w:rPr>
          <w:rFonts w:hint="cs"/>
          <w:color w:val="000000"/>
          <w:cs/>
        </w:rPr>
        <w:t>หรือสหกรณ์ที่จดทะเบียนกับกรมส่งเสริมสหกรณ์</w:t>
      </w:r>
      <w:r w:rsidR="00C03747">
        <w:rPr>
          <w:rFonts w:hint="cs"/>
          <w:color w:val="000000"/>
          <w:cs/>
        </w:rPr>
        <w:t xml:space="preserve"> กระทรวงเกษตรและสหกรณ์</w:t>
      </w:r>
    </w:p>
    <w:p w:rsidR="00BE4772" w:rsidRPr="004A1C8E" w:rsidRDefault="00554E37" w:rsidP="00C03747">
      <w:pPr>
        <w:autoSpaceDE w:val="0"/>
        <w:autoSpaceDN w:val="0"/>
        <w:adjustRightInd w:val="0"/>
        <w:spacing w:after="0" w:line="240" w:lineRule="auto"/>
        <w:jc w:val="thaiDistribute"/>
        <w:rPr>
          <w:color w:val="000000"/>
          <w:cs/>
        </w:rPr>
      </w:pPr>
      <w:r>
        <w:rPr>
          <w:color w:val="000000"/>
          <w:cs/>
        </w:rPr>
        <w:tab/>
      </w:r>
      <w:r>
        <w:rPr>
          <w:rFonts w:hint="cs"/>
          <w:color w:val="000000"/>
          <w:cs/>
        </w:rPr>
        <w:tab/>
        <w:t xml:space="preserve">2) </w:t>
      </w:r>
      <w:r w:rsidR="0020018E">
        <w:rPr>
          <w:rFonts w:hint="cs"/>
          <w:color w:val="000000"/>
          <w:cs/>
        </w:rPr>
        <w:t xml:space="preserve">เป็นเจ้าของทรัพย์สินทางปัญญา และกรมทรัพย์สินทางปัญญาออกหนังสือสำคัญการจดทะเบียนทรัพย์สินทางปัญญาหรือหนังสือรับรองการแจ้งข้อมูลลิขสิทธิ์ </w:t>
      </w:r>
      <w:r w:rsidR="00D10464">
        <w:rPr>
          <w:rFonts w:hint="cs"/>
          <w:color w:val="000000"/>
          <w:cs/>
        </w:rPr>
        <w:t>และ</w:t>
      </w:r>
      <w:r w:rsidR="0020018E">
        <w:rPr>
          <w:rFonts w:hint="cs"/>
          <w:color w:val="000000"/>
          <w:cs/>
        </w:rPr>
        <w:t>หรือ</w:t>
      </w:r>
      <w:r w:rsidR="005F65E2">
        <w:rPr>
          <w:rFonts w:hint="cs"/>
          <w:color w:val="000000"/>
          <w:cs/>
        </w:rPr>
        <w:t>บุคคลธรรมดา</w:t>
      </w:r>
      <w:r w:rsidR="00143A83">
        <w:rPr>
          <w:rFonts w:hint="cs"/>
          <w:color w:val="000000"/>
          <w:cs/>
        </w:rPr>
        <w:t xml:space="preserve"> </w:t>
      </w:r>
      <w:r w:rsidR="005D75F2">
        <w:rPr>
          <w:rFonts w:hint="cs"/>
          <w:color w:val="000000"/>
          <w:cs/>
        </w:rPr>
        <w:t xml:space="preserve">นิติบุคคล </w:t>
      </w:r>
      <w:r w:rsidR="005F65E2">
        <w:rPr>
          <w:rFonts w:hint="cs"/>
          <w:color w:val="000000"/>
          <w:cs/>
        </w:rPr>
        <w:t xml:space="preserve">คณะบุคคล สหกรณ์ </w:t>
      </w:r>
      <w:r w:rsidR="00D10464">
        <w:rPr>
          <w:rFonts w:hint="cs"/>
          <w:color w:val="000000"/>
          <w:cs/>
        </w:rPr>
        <w:t>ซึ่งเป็นผู้ที่ได้มาซึ่งทรัพย์สินทางปัญญาอย่างถูกต้องตามกฎหมาย โดยการโอนหรืออนุญาต</w:t>
      </w:r>
      <w:r w:rsidR="0020018E">
        <w:rPr>
          <w:rFonts w:hint="cs"/>
          <w:color w:val="000000"/>
          <w:cs/>
        </w:rPr>
        <w:t>ให้ใช้สิทธิในทรัพย์สินทางปัญญา</w:t>
      </w:r>
      <w:r w:rsidR="004A1C8E">
        <w:rPr>
          <w:color w:val="000000"/>
        </w:rPr>
        <w:t xml:space="preserve"> </w:t>
      </w:r>
      <w:r w:rsidR="004A1C8E">
        <w:rPr>
          <w:rFonts w:hint="cs"/>
          <w:color w:val="000000"/>
          <w:cs/>
        </w:rPr>
        <w:t>และมีการนำทรัพย์สินทางปัญญานั้นไปใช้ประโยชน์ในเชิงพาณิชย์อย่างเป็นรูปธรรม</w:t>
      </w:r>
    </w:p>
    <w:p w:rsidR="00BE4772" w:rsidRDefault="0020018E" w:rsidP="00C03747">
      <w:pPr>
        <w:autoSpaceDE w:val="0"/>
        <w:autoSpaceDN w:val="0"/>
        <w:adjustRightInd w:val="0"/>
        <w:spacing w:after="0" w:line="240" w:lineRule="auto"/>
        <w:jc w:val="thaiDistribute"/>
        <w:rPr>
          <w:color w:val="000000"/>
        </w:rPr>
      </w:pPr>
      <w:r>
        <w:rPr>
          <w:rFonts w:hint="cs"/>
          <w:color w:val="000000"/>
          <w:cs/>
        </w:rPr>
        <w:t xml:space="preserve"> </w:t>
      </w:r>
      <w:r w:rsidR="00BE4772">
        <w:rPr>
          <w:color w:val="000000"/>
          <w:cs/>
        </w:rPr>
        <w:tab/>
      </w:r>
      <w:r w:rsidR="00BE4772">
        <w:rPr>
          <w:rFonts w:hint="cs"/>
          <w:color w:val="000000"/>
          <w:cs/>
        </w:rPr>
        <w:tab/>
        <w:t>3) ผู้เข้ารับการพิจารณาคัดเลือกรางวัล “</w:t>
      </w:r>
      <w:r w:rsidR="00BE4772" w:rsidRPr="00090F4D">
        <w:rPr>
          <w:color w:val="000000"/>
        </w:rPr>
        <w:t>IP Champion</w:t>
      </w:r>
      <w:r w:rsidR="00BE4772">
        <w:rPr>
          <w:rFonts w:hint="cs"/>
          <w:color w:val="000000"/>
          <w:cs/>
        </w:rPr>
        <w:t xml:space="preserve"> 2015” 1 ราย สามารถเข้ารับการพิจารณาคัดเลือกได้มากกว่า 1 ประเภท</w:t>
      </w:r>
      <w:r w:rsidR="005D75F2">
        <w:rPr>
          <w:rFonts w:hint="cs"/>
          <w:color w:val="000000"/>
          <w:cs/>
        </w:rPr>
        <w:t>สาขา</w:t>
      </w:r>
      <w:r w:rsidR="00BE4772">
        <w:rPr>
          <w:rFonts w:hint="cs"/>
          <w:color w:val="000000"/>
          <w:cs/>
        </w:rPr>
        <w:t>ทรัพย์สินทางปัญญา</w:t>
      </w:r>
    </w:p>
    <w:p w:rsidR="00554E37" w:rsidRDefault="00BE4772" w:rsidP="00C03747">
      <w:pPr>
        <w:autoSpaceDE w:val="0"/>
        <w:autoSpaceDN w:val="0"/>
        <w:adjustRightInd w:val="0"/>
        <w:spacing w:after="0" w:line="240" w:lineRule="auto"/>
        <w:jc w:val="thaiDistribute"/>
        <w:rPr>
          <w:color w:val="000000"/>
        </w:rPr>
      </w:pPr>
      <w:r>
        <w:rPr>
          <w:color w:val="000000"/>
          <w:cs/>
        </w:rPr>
        <w:lastRenderedPageBreak/>
        <w:tab/>
      </w:r>
      <w:r>
        <w:rPr>
          <w:rFonts w:hint="cs"/>
          <w:color w:val="000000"/>
          <w:cs/>
        </w:rPr>
        <w:tab/>
        <w:t>4) ผู้เข้ารับการพิจาณาคัดเลือกรางวัล “</w:t>
      </w:r>
      <w:r w:rsidRPr="00090F4D">
        <w:rPr>
          <w:color w:val="000000"/>
        </w:rPr>
        <w:t>IP Champion</w:t>
      </w:r>
      <w:r>
        <w:rPr>
          <w:rFonts w:hint="cs"/>
          <w:color w:val="000000"/>
          <w:cs/>
        </w:rPr>
        <w:t xml:space="preserve"> 2015”ที่เคยได้รับรางวัล               </w:t>
      </w:r>
      <w:r w:rsidRPr="00090F4D">
        <w:rPr>
          <w:color w:val="000000"/>
        </w:rPr>
        <w:t>IP Champion</w:t>
      </w:r>
      <w:r>
        <w:rPr>
          <w:rFonts w:hint="cs"/>
          <w:color w:val="000000"/>
          <w:cs/>
        </w:rPr>
        <w:t xml:space="preserve"> ของกรมทรัพย์สินทางปัญญามาแล้ว สามารถเข้ารับการพิจารณาคัดเลือกได้เฉพาะในประเภทสาขาที่ยังไม่เคยได้รับรางวัล ยกเว้นได้รับรางวัลประเภทสาขานั้นมาแล้วเกินกว่า 3 ปี </w:t>
      </w:r>
    </w:p>
    <w:p w:rsidR="00B370D0" w:rsidRDefault="00BE4772" w:rsidP="00C03747">
      <w:pPr>
        <w:autoSpaceDE w:val="0"/>
        <w:autoSpaceDN w:val="0"/>
        <w:adjustRightInd w:val="0"/>
        <w:spacing w:after="0" w:line="240" w:lineRule="auto"/>
        <w:jc w:val="thaiDistribute"/>
        <w:rPr>
          <w:color w:val="000000"/>
          <w:cs/>
        </w:rPr>
      </w:pPr>
      <w:r>
        <w:rPr>
          <w:color w:val="000000"/>
          <w:cs/>
        </w:rPr>
        <w:tab/>
      </w:r>
      <w:r>
        <w:rPr>
          <w:rFonts w:hint="cs"/>
          <w:color w:val="000000"/>
          <w:cs/>
        </w:rPr>
        <w:tab/>
        <w:t>5) ผู้เข้ารับการพิจาณาคัดเลือกรางวัล “</w:t>
      </w:r>
      <w:r w:rsidRPr="00090F4D">
        <w:rPr>
          <w:color w:val="000000"/>
        </w:rPr>
        <w:t>IP Champion</w:t>
      </w:r>
      <w:r>
        <w:rPr>
          <w:rFonts w:hint="cs"/>
          <w:color w:val="000000"/>
          <w:cs/>
        </w:rPr>
        <w:t xml:space="preserve"> 2015” </w:t>
      </w:r>
      <w:r w:rsidR="004F5C4B">
        <w:rPr>
          <w:rFonts w:hint="cs"/>
          <w:color w:val="000000"/>
          <w:cs/>
        </w:rPr>
        <w:t>จะ</w:t>
      </w:r>
      <w:r>
        <w:rPr>
          <w:rFonts w:hint="cs"/>
          <w:color w:val="000000"/>
          <w:cs/>
        </w:rPr>
        <w:t>ต้องไม่เคย</w:t>
      </w:r>
      <w:r w:rsidR="004F5C4B">
        <w:rPr>
          <w:rFonts w:hint="cs"/>
          <w:color w:val="000000"/>
          <w:cs/>
        </w:rPr>
        <w:t xml:space="preserve">รับโทษโดย               </w:t>
      </w:r>
      <w:r>
        <w:rPr>
          <w:rFonts w:hint="cs"/>
          <w:color w:val="000000"/>
          <w:cs/>
        </w:rPr>
        <w:t>คำพิพากษาถึงที่สุดในคดีละเมิดทรัพย์สินทางปัญญา</w:t>
      </w:r>
      <w:r w:rsidR="00885A38">
        <w:rPr>
          <w:color w:val="000000"/>
        </w:rPr>
        <w:t xml:space="preserve"> </w:t>
      </w:r>
      <w:r w:rsidR="00885A38">
        <w:rPr>
          <w:rFonts w:hint="cs"/>
          <w:color w:val="000000"/>
          <w:cs/>
        </w:rPr>
        <w:t>และหากพบ</w:t>
      </w:r>
      <w:r w:rsidR="00B370D0">
        <w:rPr>
          <w:rFonts w:hint="cs"/>
          <w:color w:val="000000"/>
          <w:cs/>
        </w:rPr>
        <w:t>ใน</w:t>
      </w:r>
      <w:r w:rsidR="00885A38">
        <w:rPr>
          <w:rFonts w:hint="cs"/>
          <w:color w:val="000000"/>
          <w:cs/>
        </w:rPr>
        <w:t>ภายหลังว่าผู้</w:t>
      </w:r>
      <w:r w:rsidR="00B370D0">
        <w:rPr>
          <w:rFonts w:hint="cs"/>
          <w:color w:val="000000"/>
          <w:cs/>
        </w:rPr>
        <w:t>ได้รับรางวัล</w:t>
      </w:r>
      <w:r w:rsidR="00885A38">
        <w:rPr>
          <w:rFonts w:hint="cs"/>
          <w:color w:val="000000"/>
          <w:cs/>
        </w:rPr>
        <w:t>เป็นผู้ต้อง</w:t>
      </w:r>
      <w:r w:rsidR="004F5C4B">
        <w:rPr>
          <w:rFonts w:hint="cs"/>
          <w:color w:val="000000"/>
          <w:cs/>
        </w:rPr>
        <w:t xml:space="preserve">                      </w:t>
      </w:r>
      <w:r w:rsidR="00885A38">
        <w:rPr>
          <w:rFonts w:hint="cs"/>
          <w:color w:val="000000"/>
          <w:cs/>
        </w:rPr>
        <w:t>คำพิพากษาถึงที่สุดในคดีละเมิดทรัพย์สินทางปัญญา คณะกรรมการฯ สามารถดำเนินการเพิกถอน</w:t>
      </w:r>
      <w:r w:rsidR="00AB2EF2">
        <w:rPr>
          <w:rFonts w:hint="cs"/>
          <w:color w:val="000000"/>
          <w:cs/>
        </w:rPr>
        <w:t>ผลการพิจารณาคัดเลือกและเรียกคืนรางวัลที่ได้รับทั้งหมด และยินดีรับผิดชอบแต่ฝ่ายเดียวในความเสียหาย การร้องเรียน และการฟ้องร้องที่อาจเกิดขึ้นทั้งสิ้น</w:t>
      </w:r>
    </w:p>
    <w:p w:rsidR="00BE4772" w:rsidRPr="00AA6D4B" w:rsidRDefault="00BE4772" w:rsidP="00C03747">
      <w:pPr>
        <w:autoSpaceDE w:val="0"/>
        <w:autoSpaceDN w:val="0"/>
        <w:adjustRightInd w:val="0"/>
        <w:spacing w:after="0" w:line="240" w:lineRule="auto"/>
        <w:jc w:val="thaiDistribute"/>
        <w:rPr>
          <w:color w:val="000000"/>
          <w:cs/>
        </w:rPr>
      </w:pPr>
      <w:r>
        <w:rPr>
          <w:color w:val="000000"/>
          <w:cs/>
        </w:rPr>
        <w:tab/>
      </w:r>
      <w:r>
        <w:rPr>
          <w:rFonts w:hint="cs"/>
          <w:color w:val="000000"/>
          <w:cs/>
        </w:rPr>
        <w:tab/>
        <w:t>6) ผู้เข้ารับการพิจาณาคัดเลือกรางวัล “</w:t>
      </w:r>
      <w:r w:rsidRPr="00090F4D">
        <w:rPr>
          <w:color w:val="000000"/>
        </w:rPr>
        <w:t>IP Champion</w:t>
      </w:r>
      <w:r>
        <w:rPr>
          <w:rFonts w:hint="cs"/>
          <w:color w:val="000000"/>
          <w:cs/>
        </w:rPr>
        <w:t xml:space="preserve"> 2015” ยินดียอมรับผลการพิจารณาของกรมทรัพย์สินทางปัญญา ซึ่งถือเป็นที่สุด รวมทั้ง</w:t>
      </w:r>
      <w:r>
        <w:rPr>
          <w:color w:val="000000"/>
        </w:rPr>
        <w:t xml:space="preserve"> </w:t>
      </w:r>
      <w:r>
        <w:rPr>
          <w:rFonts w:hint="cs"/>
          <w:color w:val="000000"/>
          <w:cs/>
        </w:rPr>
        <w:t>ยอมรับเงื่อนไขและกติกาของการพิจารณามอบรางวัลทุกประการ</w:t>
      </w:r>
    </w:p>
    <w:p w:rsidR="007C3EDE" w:rsidRPr="00975B33" w:rsidRDefault="007C3EDE" w:rsidP="007C3EDE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</w:p>
    <w:p w:rsidR="007C3EDE" w:rsidRDefault="00AA6D4B" w:rsidP="007C3EDE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>
        <w:rPr>
          <w:rFonts w:hint="cs"/>
          <w:b/>
          <w:bCs/>
          <w:color w:val="000000"/>
          <w:cs/>
        </w:rPr>
        <w:t xml:space="preserve">5. </w:t>
      </w:r>
      <w:r w:rsidR="007C3EDE" w:rsidRPr="00330E36">
        <w:rPr>
          <w:rFonts w:hint="cs"/>
          <w:b/>
          <w:bCs/>
          <w:color w:val="000000"/>
          <w:cs/>
        </w:rPr>
        <w:t>ประเภทรางวัล มี 4 ประเภ</w:t>
      </w:r>
      <w:r w:rsidR="007C3EDE">
        <w:rPr>
          <w:rFonts w:hint="cs"/>
          <w:b/>
          <w:bCs/>
          <w:color w:val="000000"/>
          <w:cs/>
        </w:rPr>
        <w:t>ทๆ ละ 3 รางวัล รวม 12 รางวัล ดังนี้</w:t>
      </w:r>
    </w:p>
    <w:p w:rsidR="007C3EDE" w:rsidRPr="001A5403" w:rsidRDefault="007B43E7" w:rsidP="007C3EDE">
      <w:pPr>
        <w:autoSpaceDE w:val="0"/>
        <w:autoSpaceDN w:val="0"/>
        <w:adjustRightInd w:val="0"/>
        <w:spacing w:after="0" w:line="240" w:lineRule="auto"/>
        <w:ind w:left="720"/>
        <w:rPr>
          <w:color w:val="000000"/>
        </w:rPr>
      </w:pPr>
      <w:r>
        <w:rPr>
          <w:color w:val="000000"/>
          <w:cs/>
        </w:rPr>
        <w:tab/>
      </w:r>
      <w:r w:rsidR="006A55B1">
        <w:rPr>
          <w:rFonts w:hint="cs"/>
          <w:color w:val="000000"/>
          <w:cs/>
        </w:rPr>
        <w:t>1)</w:t>
      </w:r>
      <w:r w:rsidR="007C3EDE" w:rsidRPr="001A5403">
        <w:rPr>
          <w:rFonts w:hint="cs"/>
          <w:color w:val="000000"/>
          <w:cs/>
        </w:rPr>
        <w:t xml:space="preserve"> ประเภทเครื่องหมายการค้า</w:t>
      </w:r>
    </w:p>
    <w:p w:rsidR="007C3EDE" w:rsidRPr="001A5403" w:rsidRDefault="007B43E7" w:rsidP="007C3EDE">
      <w:pPr>
        <w:autoSpaceDE w:val="0"/>
        <w:autoSpaceDN w:val="0"/>
        <w:adjustRightInd w:val="0"/>
        <w:spacing w:after="0" w:line="240" w:lineRule="auto"/>
        <w:ind w:left="720"/>
        <w:rPr>
          <w:color w:val="000000"/>
        </w:rPr>
      </w:pPr>
      <w:r>
        <w:rPr>
          <w:color w:val="000000"/>
          <w:cs/>
        </w:rPr>
        <w:tab/>
      </w:r>
      <w:r w:rsidR="006A55B1">
        <w:rPr>
          <w:rFonts w:hint="cs"/>
          <w:color w:val="000000"/>
          <w:cs/>
        </w:rPr>
        <w:t>2)</w:t>
      </w:r>
      <w:r w:rsidR="00AA6D4B">
        <w:rPr>
          <w:rFonts w:hint="cs"/>
          <w:color w:val="000000"/>
          <w:cs/>
        </w:rPr>
        <w:t xml:space="preserve"> </w:t>
      </w:r>
      <w:r w:rsidR="007C3EDE" w:rsidRPr="001A5403">
        <w:rPr>
          <w:rFonts w:hint="cs"/>
          <w:color w:val="000000"/>
          <w:cs/>
        </w:rPr>
        <w:t>ประเภทสิทธิบัตรการประดิษฐ์</w:t>
      </w:r>
    </w:p>
    <w:p w:rsidR="007C3EDE" w:rsidRPr="001A5403" w:rsidRDefault="007B43E7" w:rsidP="007C3EDE">
      <w:pPr>
        <w:autoSpaceDE w:val="0"/>
        <w:autoSpaceDN w:val="0"/>
        <w:adjustRightInd w:val="0"/>
        <w:spacing w:after="0" w:line="240" w:lineRule="auto"/>
        <w:ind w:left="720"/>
        <w:rPr>
          <w:color w:val="000000"/>
        </w:rPr>
      </w:pPr>
      <w:r>
        <w:rPr>
          <w:color w:val="000000"/>
          <w:cs/>
        </w:rPr>
        <w:tab/>
      </w:r>
      <w:r w:rsidR="006A55B1">
        <w:rPr>
          <w:rFonts w:hint="cs"/>
          <w:color w:val="000000"/>
          <w:cs/>
        </w:rPr>
        <w:t>3)</w:t>
      </w:r>
      <w:r w:rsidR="00AA6D4B">
        <w:rPr>
          <w:rFonts w:hint="cs"/>
          <w:color w:val="000000"/>
          <w:cs/>
        </w:rPr>
        <w:t xml:space="preserve"> </w:t>
      </w:r>
      <w:r w:rsidR="007C3EDE" w:rsidRPr="001A5403">
        <w:rPr>
          <w:rFonts w:hint="cs"/>
          <w:color w:val="000000"/>
          <w:cs/>
        </w:rPr>
        <w:t>ประเภทสิทธิบัตรการออกแบบผลิตภัณฑ์</w:t>
      </w:r>
    </w:p>
    <w:p w:rsidR="007C3EDE" w:rsidRDefault="007B43E7" w:rsidP="007C3EDE">
      <w:pPr>
        <w:autoSpaceDE w:val="0"/>
        <w:autoSpaceDN w:val="0"/>
        <w:adjustRightInd w:val="0"/>
        <w:spacing w:after="0" w:line="240" w:lineRule="auto"/>
        <w:ind w:left="720"/>
        <w:rPr>
          <w:color w:val="000000"/>
        </w:rPr>
      </w:pPr>
      <w:r>
        <w:rPr>
          <w:color w:val="000000"/>
          <w:cs/>
        </w:rPr>
        <w:tab/>
      </w:r>
      <w:r w:rsidR="006A55B1">
        <w:rPr>
          <w:rFonts w:hint="cs"/>
          <w:color w:val="000000"/>
          <w:cs/>
        </w:rPr>
        <w:t>4)</w:t>
      </w:r>
      <w:r w:rsidR="00AA6D4B">
        <w:rPr>
          <w:rFonts w:hint="cs"/>
          <w:color w:val="000000"/>
          <w:cs/>
        </w:rPr>
        <w:t xml:space="preserve"> </w:t>
      </w:r>
      <w:r w:rsidR="007C3EDE" w:rsidRPr="001A5403">
        <w:rPr>
          <w:rFonts w:hint="cs"/>
          <w:color w:val="000000"/>
          <w:cs/>
        </w:rPr>
        <w:t>ประเภทลิขสิทธิ์</w:t>
      </w:r>
    </w:p>
    <w:p w:rsidR="00AA6D4B" w:rsidRDefault="00AA6D4B" w:rsidP="007C3EDE">
      <w:pPr>
        <w:autoSpaceDE w:val="0"/>
        <w:autoSpaceDN w:val="0"/>
        <w:adjustRightInd w:val="0"/>
        <w:spacing w:after="0" w:line="240" w:lineRule="auto"/>
        <w:ind w:left="720"/>
        <w:rPr>
          <w:color w:val="000000"/>
        </w:rPr>
      </w:pPr>
    </w:p>
    <w:p w:rsidR="00217A99" w:rsidRDefault="00AA6D4B" w:rsidP="00217A99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cs/>
        </w:rPr>
      </w:pPr>
      <w:r>
        <w:rPr>
          <w:rFonts w:hint="cs"/>
          <w:b/>
          <w:bCs/>
          <w:color w:val="000000"/>
          <w:cs/>
        </w:rPr>
        <w:t xml:space="preserve">6. </w:t>
      </w:r>
      <w:r w:rsidR="003B4F18" w:rsidRPr="003B4F18">
        <w:rPr>
          <w:rFonts w:hint="cs"/>
          <w:b/>
          <w:bCs/>
          <w:color w:val="000000"/>
          <w:cs/>
        </w:rPr>
        <w:t>เกณฑ์ในการพิจารณาคัดเลือก</w:t>
      </w:r>
      <w:r w:rsidR="00217A99">
        <w:rPr>
          <w:rFonts w:hint="cs"/>
          <w:b/>
          <w:bCs/>
          <w:color w:val="000000"/>
          <w:cs/>
        </w:rPr>
        <w:t>ให้คะแนน</w:t>
      </w:r>
      <w:r>
        <w:rPr>
          <w:rFonts w:hint="cs"/>
          <w:b/>
          <w:bCs/>
          <w:color w:val="000000"/>
          <w:cs/>
        </w:rPr>
        <w:t xml:space="preserve"> </w:t>
      </w:r>
      <w:r w:rsidR="00217A99" w:rsidRPr="00217A99">
        <w:rPr>
          <w:rFonts w:hint="cs"/>
          <w:color w:val="000000"/>
          <w:cs/>
        </w:rPr>
        <w:t>แบ่งออกเป็น 2 ส่วน ดังนี้</w:t>
      </w:r>
    </w:p>
    <w:p w:rsidR="00C85842" w:rsidRPr="007A7687" w:rsidRDefault="00217A99" w:rsidP="00C85842">
      <w:pPr>
        <w:tabs>
          <w:tab w:val="left" w:pos="1418"/>
        </w:tabs>
        <w:spacing w:after="0" w:line="240" w:lineRule="auto"/>
        <w:rPr>
          <w:rFonts w:eastAsia="Calibri"/>
          <w:spacing w:val="16"/>
        </w:rPr>
      </w:pPr>
      <w:r>
        <w:rPr>
          <w:spacing w:val="16"/>
          <w:cs/>
        </w:rPr>
        <w:tab/>
      </w:r>
      <w:r w:rsidR="00C85842" w:rsidRPr="007A7687">
        <w:rPr>
          <w:rFonts w:eastAsia="Calibri" w:hint="cs"/>
          <w:spacing w:val="16"/>
          <w:u w:val="single"/>
          <w:cs/>
        </w:rPr>
        <w:t>ส่วนที่ 1</w:t>
      </w:r>
      <w:r w:rsidR="00C85842">
        <w:rPr>
          <w:rFonts w:eastAsia="Calibri" w:hint="cs"/>
          <w:spacing w:val="16"/>
          <w:cs/>
        </w:rPr>
        <w:t xml:space="preserve"> ข้อมูลพื้นฐาน (ไม่มีคะแนน)</w:t>
      </w:r>
    </w:p>
    <w:p w:rsidR="00C85842" w:rsidRDefault="00C85842" w:rsidP="00C85842">
      <w:pPr>
        <w:tabs>
          <w:tab w:val="left" w:pos="1418"/>
        </w:tabs>
        <w:spacing w:after="0" w:line="240" w:lineRule="auto"/>
        <w:jc w:val="thaiDistribute"/>
        <w:rPr>
          <w:rFonts w:eastAsia="Calibri"/>
          <w:spacing w:val="16"/>
        </w:rPr>
      </w:pPr>
      <w:r>
        <w:rPr>
          <w:rFonts w:eastAsia="Calibri"/>
          <w:b/>
          <w:bCs/>
          <w:spacing w:val="16"/>
          <w:cs/>
        </w:rPr>
        <w:tab/>
      </w:r>
      <w:r>
        <w:rPr>
          <w:rFonts w:eastAsia="Calibri" w:hint="cs"/>
          <w:b/>
          <w:bCs/>
          <w:spacing w:val="16"/>
          <w:cs/>
        </w:rPr>
        <w:tab/>
      </w:r>
      <w:r w:rsidRPr="007A7687">
        <w:rPr>
          <w:rFonts w:eastAsia="Calibri" w:hint="cs"/>
          <w:spacing w:val="16"/>
          <w:u w:val="single"/>
          <w:cs/>
        </w:rPr>
        <w:t>ส่วนที่ 2</w:t>
      </w:r>
      <w:r>
        <w:rPr>
          <w:rFonts w:eastAsia="Calibri" w:hint="cs"/>
          <w:spacing w:val="16"/>
          <w:cs/>
        </w:rPr>
        <w:t xml:space="preserve"> </w:t>
      </w:r>
      <w:r w:rsidRPr="007A7687">
        <w:rPr>
          <w:rFonts w:eastAsia="Calibri" w:hint="cs"/>
          <w:spacing w:val="16"/>
          <w:cs/>
        </w:rPr>
        <w:t>เกณฑ์การพิจารณา</w:t>
      </w:r>
      <w:r>
        <w:rPr>
          <w:rFonts w:eastAsia="Calibri" w:hint="cs"/>
          <w:spacing w:val="16"/>
          <w:cs/>
        </w:rPr>
        <w:t>คัดเลือก</w:t>
      </w:r>
      <w:r w:rsidRPr="00245DF9">
        <w:rPr>
          <w:rFonts w:eastAsia="Calibri" w:hint="cs"/>
          <w:cs/>
        </w:rPr>
        <w:t xml:space="preserve">และตัดสินผู้สมัครรางวัล </w:t>
      </w:r>
      <w:r w:rsidRPr="007A7687">
        <w:rPr>
          <w:rFonts w:eastAsia="Calibri"/>
        </w:rPr>
        <w:t>IP Champion</w:t>
      </w:r>
      <w:r w:rsidRPr="007A7687">
        <w:rPr>
          <w:rFonts w:eastAsia="Calibri"/>
          <w:spacing w:val="16"/>
        </w:rPr>
        <w:t xml:space="preserve"> </w:t>
      </w:r>
      <w:r>
        <w:rPr>
          <w:rFonts w:eastAsia="Calibri" w:hint="cs"/>
          <w:spacing w:val="16"/>
          <w:cs/>
        </w:rPr>
        <w:t xml:space="preserve">โดยการตรวจเอกสารและการนำเสนอ (100 คะแนน) </w:t>
      </w:r>
    </w:p>
    <w:p w:rsidR="00C85842" w:rsidRDefault="00C85842" w:rsidP="00C85842">
      <w:pPr>
        <w:tabs>
          <w:tab w:val="left" w:pos="1418"/>
        </w:tabs>
        <w:spacing w:after="0" w:line="240" w:lineRule="auto"/>
        <w:jc w:val="thaiDistribute"/>
        <w:rPr>
          <w:spacing w:val="16"/>
        </w:rPr>
      </w:pPr>
      <w:r>
        <w:rPr>
          <w:rFonts w:eastAsia="Calibri"/>
          <w:spacing w:val="16"/>
          <w:cs/>
        </w:rPr>
        <w:tab/>
      </w:r>
      <w:r>
        <w:rPr>
          <w:rFonts w:hint="cs"/>
          <w:spacing w:val="16"/>
          <w:cs/>
        </w:rPr>
        <w:tab/>
      </w:r>
      <w:r>
        <w:rPr>
          <w:rFonts w:eastAsia="Calibri" w:hint="cs"/>
          <w:spacing w:val="16"/>
          <w:cs/>
        </w:rPr>
        <w:t>1) ผู้สมัครต้องประเมินตนเองตามหัวข้อที่ปรากฏในใบสมัคร และนำ</w:t>
      </w:r>
      <w:r w:rsidR="00217A99">
        <w:rPr>
          <w:rFonts w:hint="cs"/>
          <w:spacing w:val="16"/>
          <w:cs/>
        </w:rPr>
        <w:t>ส่งเอกสารตามหัวข้อ 5 หมวด ดังนี้</w:t>
      </w:r>
    </w:p>
    <w:p w:rsidR="00217A99" w:rsidRDefault="00217A99" w:rsidP="00C85842">
      <w:pPr>
        <w:tabs>
          <w:tab w:val="left" w:pos="1418"/>
        </w:tabs>
        <w:spacing w:after="0" w:line="240" w:lineRule="auto"/>
        <w:jc w:val="thaiDistribute"/>
        <w:rPr>
          <w:spacing w:val="16"/>
        </w:rPr>
      </w:pPr>
      <w:r>
        <w:rPr>
          <w:color w:val="000000"/>
          <w:sz w:val="28"/>
          <w:cs/>
        </w:rPr>
        <w:tab/>
      </w:r>
      <w:r w:rsidRPr="00FE7A21">
        <w:rPr>
          <w:rFonts w:eastAsia="Calibri" w:hint="cs"/>
          <w:color w:val="000000"/>
          <w:sz w:val="28"/>
          <w:cs/>
        </w:rPr>
        <w:t>หมวดที่ 1 การบริหารองค์กร</w:t>
      </w:r>
    </w:p>
    <w:p w:rsidR="00217A99" w:rsidRDefault="00217A99" w:rsidP="00C85842">
      <w:pPr>
        <w:tabs>
          <w:tab w:val="left" w:pos="1418"/>
        </w:tabs>
        <w:spacing w:after="0" w:line="240" w:lineRule="auto"/>
        <w:jc w:val="thaiDistribute"/>
        <w:rPr>
          <w:spacing w:val="16"/>
        </w:rPr>
      </w:pPr>
      <w:r>
        <w:rPr>
          <w:spacing w:val="16"/>
        </w:rPr>
        <w:tab/>
      </w:r>
      <w:r w:rsidRPr="00FE7A21">
        <w:rPr>
          <w:rFonts w:eastAsia="Calibri" w:hint="cs"/>
          <w:color w:val="000000"/>
          <w:sz w:val="28"/>
          <w:cs/>
        </w:rPr>
        <w:t>หมวดที่ 2 การวางแผนเชิงกลยุทธ์ด้านทรัพย์สินทางปัญญา</w:t>
      </w:r>
    </w:p>
    <w:p w:rsidR="00217A99" w:rsidRDefault="00217A99" w:rsidP="00C85842">
      <w:pPr>
        <w:tabs>
          <w:tab w:val="left" w:pos="1418"/>
        </w:tabs>
        <w:spacing w:after="0" w:line="240" w:lineRule="auto"/>
        <w:jc w:val="thaiDistribute"/>
        <w:rPr>
          <w:spacing w:val="16"/>
        </w:rPr>
      </w:pPr>
      <w:r>
        <w:rPr>
          <w:spacing w:val="16"/>
        </w:rPr>
        <w:tab/>
      </w:r>
      <w:r w:rsidRPr="00FE7A21">
        <w:rPr>
          <w:rFonts w:eastAsia="Calibri" w:hint="cs"/>
          <w:color w:val="000000"/>
          <w:sz w:val="28"/>
          <w:cs/>
        </w:rPr>
        <w:t>หมวดที่ 3 การขยายตลาดทั้งในประเทศและต่างประเทศ</w:t>
      </w:r>
    </w:p>
    <w:p w:rsidR="00217A99" w:rsidRDefault="00217A99" w:rsidP="00C85842">
      <w:pPr>
        <w:tabs>
          <w:tab w:val="left" w:pos="1418"/>
        </w:tabs>
        <w:spacing w:after="0" w:line="240" w:lineRule="auto"/>
        <w:jc w:val="thaiDistribute"/>
        <w:rPr>
          <w:color w:val="000000"/>
          <w:sz w:val="28"/>
        </w:rPr>
      </w:pPr>
      <w:r>
        <w:rPr>
          <w:spacing w:val="16"/>
        </w:rPr>
        <w:tab/>
      </w:r>
      <w:r w:rsidRPr="00FE7A21">
        <w:rPr>
          <w:rFonts w:eastAsia="Calibri" w:hint="cs"/>
          <w:color w:val="000000"/>
          <w:sz w:val="28"/>
          <w:cs/>
        </w:rPr>
        <w:t xml:space="preserve">หมวดที่ 4 </w:t>
      </w:r>
      <w:r>
        <w:rPr>
          <w:rFonts w:hint="cs"/>
          <w:color w:val="000000"/>
          <w:sz w:val="28"/>
          <w:cs/>
        </w:rPr>
        <w:t>ธรรมาภิบาล</w:t>
      </w:r>
    </w:p>
    <w:p w:rsidR="00217A99" w:rsidRDefault="00217A99" w:rsidP="00C85842">
      <w:pPr>
        <w:tabs>
          <w:tab w:val="left" w:pos="1418"/>
        </w:tabs>
        <w:spacing w:after="0" w:line="240" w:lineRule="auto"/>
        <w:jc w:val="thaiDistribute"/>
        <w:rPr>
          <w:rFonts w:eastAsia="Calibri"/>
          <w:spacing w:val="16"/>
        </w:rPr>
      </w:pPr>
      <w:r>
        <w:rPr>
          <w:color w:val="000000"/>
          <w:sz w:val="28"/>
          <w:cs/>
        </w:rPr>
        <w:tab/>
      </w:r>
      <w:r w:rsidRPr="00FE7A21">
        <w:rPr>
          <w:rFonts w:eastAsia="Calibri" w:hint="cs"/>
          <w:color w:val="000000"/>
          <w:sz w:val="28"/>
          <w:cs/>
        </w:rPr>
        <w:t>หมวดที่ 5 ความสำเร็จจากการดำเนินธุรกิจ</w:t>
      </w:r>
    </w:p>
    <w:p w:rsidR="00C85842" w:rsidRDefault="00C85842" w:rsidP="00C85842">
      <w:pPr>
        <w:tabs>
          <w:tab w:val="left" w:pos="1418"/>
        </w:tabs>
        <w:spacing w:after="0" w:line="240" w:lineRule="auto"/>
        <w:jc w:val="thaiDistribute"/>
        <w:rPr>
          <w:rFonts w:eastAsia="Calibri"/>
          <w:spacing w:val="16"/>
        </w:rPr>
      </w:pPr>
      <w:r>
        <w:rPr>
          <w:rFonts w:eastAsia="Calibri"/>
          <w:spacing w:val="16"/>
        </w:rPr>
        <w:tab/>
      </w:r>
      <w:r>
        <w:rPr>
          <w:rFonts w:eastAsia="Calibri"/>
          <w:spacing w:val="16"/>
        </w:rPr>
        <w:tab/>
        <w:t>2</w:t>
      </w:r>
      <w:r>
        <w:rPr>
          <w:rFonts w:eastAsia="Calibri" w:hint="cs"/>
          <w:spacing w:val="16"/>
          <w:cs/>
        </w:rPr>
        <w:t>) โดยการประเมินคะแนนจะให้จากที่ประเมินตนเองเป็นคะแนนฐาน และประเมินคะแนนเพิ่ม/ลดจากคะแนนฐานดังกล่าวเมื่อมีตามหลักฐานที่ปรากฏ</w:t>
      </w:r>
    </w:p>
    <w:p w:rsidR="002B4156" w:rsidRDefault="00C85842" w:rsidP="00C85842">
      <w:pPr>
        <w:tabs>
          <w:tab w:val="left" w:pos="1418"/>
        </w:tabs>
        <w:spacing w:after="0" w:line="240" w:lineRule="auto"/>
        <w:jc w:val="thaiDistribute"/>
        <w:rPr>
          <w:spacing w:val="16"/>
        </w:rPr>
      </w:pPr>
      <w:r>
        <w:rPr>
          <w:rFonts w:eastAsia="Calibri"/>
          <w:spacing w:val="16"/>
          <w:cs/>
        </w:rPr>
        <w:tab/>
      </w:r>
      <w:r>
        <w:rPr>
          <w:rFonts w:eastAsia="Calibri" w:hint="cs"/>
          <w:spacing w:val="16"/>
          <w:cs/>
        </w:rPr>
        <w:tab/>
        <w:t>3) ผู้มีคะแนนตั้งแต่ร้อยละ 80 ขึ้นไป คณะอนุกรรมการ</w:t>
      </w:r>
      <w:r w:rsidRPr="00215BC4">
        <w:rPr>
          <w:rFonts w:eastAsia="Calibri"/>
          <w:cs/>
        </w:rPr>
        <w:t>พิจารณา</w:t>
      </w:r>
      <w:r w:rsidRPr="00215BC4">
        <w:rPr>
          <w:rFonts w:eastAsia="Calibri" w:hint="cs"/>
          <w:cs/>
        </w:rPr>
        <w:t>คัดเลือกและตัดสิน</w:t>
      </w:r>
      <w:r w:rsidR="00EF7D38">
        <w:rPr>
          <w:rFonts w:eastAsia="Calibri" w:hint="cs"/>
          <w:cs/>
        </w:rPr>
        <w:t xml:space="preserve">    </w:t>
      </w:r>
      <w:r w:rsidRPr="00215BC4">
        <w:rPr>
          <w:rFonts w:eastAsia="Calibri"/>
          <w:cs/>
        </w:rPr>
        <w:t>ผู้ประกอบธุรกิจดีเด่นด้านการนำทรัพย์สินทางปัญญาไปใช้ประโยชน์ในเชิงพาณิชย์</w:t>
      </w:r>
      <w:r>
        <w:rPr>
          <w:rFonts w:eastAsia="Calibri" w:hint="cs"/>
          <w:spacing w:val="16"/>
          <w:cs/>
        </w:rPr>
        <w:t xml:space="preserve"> </w:t>
      </w:r>
      <w:r w:rsidR="00EF7D38">
        <w:rPr>
          <w:rFonts w:eastAsia="Calibri" w:hint="cs"/>
          <w:spacing w:val="16"/>
          <w:cs/>
        </w:rPr>
        <w:t xml:space="preserve">โดยแบ่งเป็นคณะอนุกรรมการฯ ในแต่ละประเภททรัพย์สินทางปัญญา รวม </w:t>
      </w:r>
      <w:r>
        <w:rPr>
          <w:rFonts w:eastAsia="Calibri" w:hint="cs"/>
          <w:spacing w:val="16"/>
          <w:cs/>
        </w:rPr>
        <w:t>4 คณะ</w:t>
      </w:r>
      <w:r w:rsidR="00EF7D38">
        <w:rPr>
          <w:spacing w:val="16"/>
        </w:rPr>
        <w:t xml:space="preserve"> </w:t>
      </w:r>
      <w:r w:rsidR="00EF7D38">
        <w:rPr>
          <w:rFonts w:hint="cs"/>
          <w:spacing w:val="16"/>
          <w:cs/>
        </w:rPr>
        <w:t xml:space="preserve">ได้แก่ </w:t>
      </w:r>
    </w:p>
    <w:p w:rsidR="002B4156" w:rsidRDefault="002B4156" w:rsidP="00C85842">
      <w:pPr>
        <w:tabs>
          <w:tab w:val="left" w:pos="1418"/>
        </w:tabs>
        <w:spacing w:after="0" w:line="240" w:lineRule="auto"/>
        <w:jc w:val="thaiDistribute"/>
      </w:pPr>
      <w:r>
        <w:rPr>
          <w:spacing w:val="16"/>
          <w:cs/>
        </w:rPr>
        <w:tab/>
      </w:r>
      <w:r>
        <w:rPr>
          <w:rFonts w:hint="cs"/>
          <w:spacing w:val="16"/>
          <w:cs/>
        </w:rPr>
        <w:tab/>
      </w:r>
      <w:r>
        <w:rPr>
          <w:spacing w:val="16"/>
          <w:cs/>
        </w:rPr>
        <w:tab/>
      </w:r>
      <w:r>
        <w:rPr>
          <w:rFonts w:hint="cs"/>
          <w:spacing w:val="16"/>
          <w:cs/>
        </w:rPr>
        <w:t>(</w:t>
      </w:r>
      <w:r w:rsidR="00EF7D38">
        <w:rPr>
          <w:rFonts w:hint="cs"/>
          <w:spacing w:val="16"/>
          <w:cs/>
        </w:rPr>
        <w:t xml:space="preserve">1) </w:t>
      </w:r>
      <w:r w:rsidR="00EF7D38">
        <w:rPr>
          <w:rFonts w:hint="cs"/>
          <w:cs/>
        </w:rPr>
        <w:t>คณะอนุกรรมการ</w:t>
      </w:r>
      <w:r w:rsidR="00EF7D38" w:rsidRPr="006509AB">
        <w:rPr>
          <w:cs/>
        </w:rPr>
        <w:t>พิจารณา</w:t>
      </w:r>
      <w:r w:rsidR="00EF7D38">
        <w:rPr>
          <w:rFonts w:hint="cs"/>
          <w:cs/>
        </w:rPr>
        <w:t>คัดเลือกและตัดสิน</w:t>
      </w:r>
      <w:r w:rsidR="00EF7D38" w:rsidRPr="006509AB">
        <w:rPr>
          <w:cs/>
        </w:rPr>
        <w:t>ผู้ประกอบธุรกิจดีเด่นด้านการนำทรัพย์สินทางป</w:t>
      </w:r>
      <w:r w:rsidR="00EF7D38">
        <w:rPr>
          <w:cs/>
        </w:rPr>
        <w:t>ัญญาไปใช้ประโยชน์ในเชิงพาณิชย์</w:t>
      </w:r>
      <w:r w:rsidR="00EF7D38">
        <w:rPr>
          <w:rFonts w:hint="cs"/>
          <w:cs/>
        </w:rPr>
        <w:t xml:space="preserve"> </w:t>
      </w:r>
      <w:r w:rsidR="00EF7D38" w:rsidRPr="00EF7D38">
        <w:rPr>
          <w:rFonts w:hint="cs"/>
          <w:b/>
          <w:bCs/>
          <w:cs/>
        </w:rPr>
        <w:t>สาขาเครื่องหมายการค้า</w:t>
      </w:r>
      <w:r w:rsidR="00EF7D38">
        <w:rPr>
          <w:rFonts w:hint="cs"/>
          <w:cs/>
        </w:rPr>
        <w:t xml:space="preserve"> </w:t>
      </w:r>
      <w:r w:rsidR="00EF7D38">
        <w:rPr>
          <w:cs/>
        </w:rPr>
        <w:tab/>
      </w:r>
    </w:p>
    <w:p w:rsidR="002B4156" w:rsidRDefault="002B4156" w:rsidP="00C85842">
      <w:pPr>
        <w:tabs>
          <w:tab w:val="left" w:pos="1418"/>
        </w:tabs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(</w:t>
      </w:r>
      <w:r w:rsidR="00EF7D38">
        <w:rPr>
          <w:rFonts w:hint="cs"/>
          <w:cs/>
        </w:rPr>
        <w:t>2) คณะอนุกรรมการ</w:t>
      </w:r>
      <w:r w:rsidR="00EF7D38" w:rsidRPr="006509AB">
        <w:rPr>
          <w:cs/>
        </w:rPr>
        <w:t>พิจารณา</w:t>
      </w:r>
      <w:r w:rsidR="00EF7D38">
        <w:rPr>
          <w:rFonts w:hint="cs"/>
          <w:cs/>
        </w:rPr>
        <w:t>คัดเลือกและตัดสิน</w:t>
      </w:r>
      <w:r w:rsidR="00EF7D38" w:rsidRPr="006509AB">
        <w:rPr>
          <w:cs/>
        </w:rPr>
        <w:t>ผู้ประกอบธุรกิจดีเด่นด้านการนำทรัพย์สินทางป</w:t>
      </w:r>
      <w:r w:rsidR="00EF7D38">
        <w:rPr>
          <w:cs/>
        </w:rPr>
        <w:t>ัญญาไปใช้ประโยชน์ในเชิงพาณิชย์</w:t>
      </w:r>
      <w:r w:rsidR="00EF7D38">
        <w:rPr>
          <w:rFonts w:hint="cs"/>
          <w:cs/>
        </w:rPr>
        <w:t xml:space="preserve"> </w:t>
      </w:r>
      <w:r w:rsidR="00EF7D38" w:rsidRPr="00EF7D38">
        <w:rPr>
          <w:rFonts w:hint="cs"/>
          <w:b/>
          <w:bCs/>
          <w:cs/>
        </w:rPr>
        <w:t>สาขาสิทธิบัตรการประดิษฐ์</w:t>
      </w:r>
      <w:r w:rsidR="00EF7D38">
        <w:t xml:space="preserve"> </w:t>
      </w:r>
    </w:p>
    <w:p w:rsidR="002B4156" w:rsidRDefault="002B4156" w:rsidP="00C85842">
      <w:pPr>
        <w:tabs>
          <w:tab w:val="left" w:pos="1418"/>
        </w:tabs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(</w:t>
      </w:r>
      <w:r w:rsidR="00EF7D38">
        <w:rPr>
          <w:rFonts w:hint="cs"/>
          <w:cs/>
        </w:rPr>
        <w:t>3) คณะอนุกรรมการ</w:t>
      </w:r>
      <w:r w:rsidR="00EF7D38" w:rsidRPr="006509AB">
        <w:rPr>
          <w:cs/>
        </w:rPr>
        <w:t>พิจารณา</w:t>
      </w:r>
      <w:r w:rsidR="00EF7D38">
        <w:rPr>
          <w:rFonts w:hint="cs"/>
          <w:cs/>
        </w:rPr>
        <w:t>คัดเลือกและตัดสิน</w:t>
      </w:r>
      <w:r w:rsidR="00EF7D38" w:rsidRPr="006509AB">
        <w:rPr>
          <w:cs/>
        </w:rPr>
        <w:t>ผู้ประกอบธุรกิจดีเด่นด้านการนำทรัพย์สินทางป</w:t>
      </w:r>
      <w:r w:rsidR="00EF7D38">
        <w:rPr>
          <w:cs/>
        </w:rPr>
        <w:t>ัญญาไปใช้ประโยชน์ในเชิงพาณิชย์</w:t>
      </w:r>
      <w:r w:rsidR="00EF7D38">
        <w:rPr>
          <w:rFonts w:hint="cs"/>
          <w:cs/>
        </w:rPr>
        <w:t xml:space="preserve"> สาขา</w:t>
      </w:r>
      <w:r w:rsidR="00EF7D38" w:rsidRPr="00EF7D38">
        <w:rPr>
          <w:rFonts w:hint="cs"/>
          <w:b/>
          <w:bCs/>
          <w:cs/>
        </w:rPr>
        <w:t>สิทธิบัตรการออกแบบผลิตภัณฑ์</w:t>
      </w:r>
    </w:p>
    <w:p w:rsidR="002B4156" w:rsidRDefault="002B4156" w:rsidP="00C85842">
      <w:pPr>
        <w:tabs>
          <w:tab w:val="left" w:pos="1418"/>
        </w:tabs>
        <w:spacing w:after="0" w:line="240" w:lineRule="auto"/>
        <w:jc w:val="thaiDistribute"/>
        <w:rPr>
          <w:rFonts w:eastAsia="Calibri"/>
          <w:spacing w:val="16"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(</w:t>
      </w:r>
      <w:r w:rsidR="00EF7D38">
        <w:rPr>
          <w:rFonts w:hint="cs"/>
          <w:cs/>
        </w:rPr>
        <w:t>4) คณะอนุกรรมการ</w:t>
      </w:r>
      <w:r w:rsidR="00EF7D38" w:rsidRPr="006509AB">
        <w:rPr>
          <w:cs/>
        </w:rPr>
        <w:t>พิจารณา</w:t>
      </w:r>
      <w:r w:rsidR="00EF7D38">
        <w:rPr>
          <w:rFonts w:hint="cs"/>
          <w:cs/>
        </w:rPr>
        <w:t>คัดเลือกและตัดสิน</w:t>
      </w:r>
      <w:r w:rsidR="00EF7D38" w:rsidRPr="006509AB">
        <w:rPr>
          <w:cs/>
        </w:rPr>
        <w:t>ผู้ประกอบธุรกิจดีเด่นด้านการนำทรัพย์สินทางป</w:t>
      </w:r>
      <w:r w:rsidR="00EF7D38">
        <w:rPr>
          <w:cs/>
        </w:rPr>
        <w:t>ัญญาไปใช้ประโยชน์ในเชิงพาณิชย์</w:t>
      </w:r>
      <w:r w:rsidR="00EF7D38">
        <w:rPr>
          <w:rFonts w:hint="cs"/>
          <w:cs/>
        </w:rPr>
        <w:t xml:space="preserve"> </w:t>
      </w:r>
      <w:r w:rsidR="00EF7D38" w:rsidRPr="00EF7D38">
        <w:rPr>
          <w:rFonts w:hint="cs"/>
          <w:b/>
          <w:bCs/>
          <w:cs/>
        </w:rPr>
        <w:t>สาขาลิขสิทธิ์</w:t>
      </w:r>
      <w:r w:rsidR="00C85842">
        <w:rPr>
          <w:spacing w:val="16"/>
        </w:rPr>
        <w:t xml:space="preserve"> </w:t>
      </w:r>
    </w:p>
    <w:p w:rsidR="00C85842" w:rsidRDefault="002B4156" w:rsidP="00C85842">
      <w:pPr>
        <w:tabs>
          <w:tab w:val="left" w:pos="1418"/>
        </w:tabs>
        <w:spacing w:after="0" w:line="240" w:lineRule="auto"/>
        <w:jc w:val="thaiDistribute"/>
        <w:rPr>
          <w:rFonts w:eastAsia="Calibri"/>
          <w:spacing w:val="16"/>
        </w:rPr>
      </w:pPr>
      <w:r>
        <w:rPr>
          <w:rFonts w:eastAsia="Calibri"/>
          <w:spacing w:val="16"/>
          <w:cs/>
        </w:rPr>
        <w:tab/>
      </w:r>
      <w:r>
        <w:rPr>
          <w:rFonts w:eastAsia="Calibri" w:hint="cs"/>
          <w:spacing w:val="16"/>
          <w:cs/>
        </w:rPr>
        <w:tab/>
        <w:t>คณะอนุกรรมการฯ ดังกล่าว</w:t>
      </w:r>
      <w:r w:rsidR="00C85842">
        <w:rPr>
          <w:rFonts w:eastAsia="Calibri" w:hint="cs"/>
          <w:spacing w:val="16"/>
          <w:cs/>
        </w:rPr>
        <w:t>จะพิจารณา</w:t>
      </w:r>
      <w:r>
        <w:rPr>
          <w:rFonts w:eastAsia="Calibri" w:hint="cs"/>
          <w:spacing w:val="16"/>
          <w:cs/>
        </w:rPr>
        <w:t>คัดเลือกจากแบบประเมินและ</w:t>
      </w:r>
      <w:r w:rsidR="00B63918">
        <w:rPr>
          <w:rFonts w:eastAsia="Calibri" w:hint="cs"/>
          <w:spacing w:val="16"/>
          <w:cs/>
        </w:rPr>
        <w:t>การนำเสนอข้อมูลของผู้สมัคร ซึ่งต้อง</w:t>
      </w:r>
      <w:r w:rsidR="00C85842">
        <w:rPr>
          <w:rFonts w:eastAsia="Calibri" w:hint="cs"/>
          <w:spacing w:val="16"/>
          <w:cs/>
        </w:rPr>
        <w:t>สอดคล้องกับการประเมินตามหัวข้อที่ปรากฏในใบสมัคร โดยให้นำเสนอไม่เกิน 10 นาที</w:t>
      </w:r>
    </w:p>
    <w:p w:rsidR="00263E00" w:rsidRDefault="00C85842" w:rsidP="00263E00">
      <w:pPr>
        <w:tabs>
          <w:tab w:val="left" w:pos="1418"/>
        </w:tabs>
        <w:spacing w:after="0" w:line="240" w:lineRule="auto"/>
        <w:jc w:val="thaiDistribute"/>
        <w:rPr>
          <w:color w:val="000000"/>
        </w:rPr>
      </w:pPr>
      <w:r>
        <w:rPr>
          <w:rFonts w:eastAsia="Calibri"/>
          <w:spacing w:val="16"/>
          <w:cs/>
        </w:rPr>
        <w:tab/>
      </w:r>
      <w:r>
        <w:rPr>
          <w:rFonts w:eastAsia="Calibri" w:hint="cs"/>
          <w:spacing w:val="16"/>
          <w:cs/>
        </w:rPr>
        <w:tab/>
        <w:t xml:space="preserve">*การตัดสินขั้นสุดท้าย คณะอนุกรรมการฯ </w:t>
      </w:r>
      <w:r w:rsidR="00EF7D38">
        <w:rPr>
          <w:rFonts w:eastAsia="Calibri" w:hint="cs"/>
          <w:spacing w:val="16"/>
          <w:cs/>
        </w:rPr>
        <w:t>ในแต่ละประเภทสาขาทรัพย์สินทางปัญญา</w:t>
      </w:r>
      <w:r>
        <w:rPr>
          <w:rFonts w:eastAsia="Calibri" w:hint="cs"/>
          <w:spacing w:val="16"/>
          <w:cs/>
        </w:rPr>
        <w:t xml:space="preserve">จะพิจารณาและประเมินคะแนนเพิ่ม/ลดจากการนำเสนอข้อมูลที่สอดคล้องกับหัวข้อในใบสมัคร โดยผู้ที่มีคะแนนสูงสุด 3 ลำดับแรก จะได้รับการพิจารณาให้ได้รับรางวัล </w:t>
      </w:r>
      <w:r w:rsidRPr="007A7687">
        <w:rPr>
          <w:rFonts w:eastAsia="Calibri"/>
        </w:rPr>
        <w:t>IP Champion</w:t>
      </w:r>
      <w:r w:rsidR="00EF7D38">
        <w:rPr>
          <w:rFonts w:eastAsia="Calibri" w:hint="cs"/>
          <w:spacing w:val="16"/>
          <w:cs/>
        </w:rPr>
        <w:t xml:space="preserve"> 2015</w:t>
      </w:r>
      <w:r w:rsidR="00263E00">
        <w:rPr>
          <w:rFonts w:eastAsia="Calibri" w:hint="cs"/>
          <w:spacing w:val="16"/>
          <w:cs/>
        </w:rPr>
        <w:t xml:space="preserve"> </w:t>
      </w:r>
      <w:r w:rsidR="00D030E7">
        <w:rPr>
          <w:rFonts w:eastAsia="Calibri" w:hint="cs"/>
          <w:spacing w:val="16"/>
          <w:cs/>
        </w:rPr>
        <w:t>และ</w:t>
      </w:r>
      <w:r w:rsidR="00263E00">
        <w:rPr>
          <w:rFonts w:eastAsia="Calibri" w:hint="cs"/>
          <w:spacing w:val="16"/>
          <w:cs/>
        </w:rPr>
        <w:t>จะ</w:t>
      </w:r>
      <w:r w:rsidR="00D030E7">
        <w:rPr>
          <w:rFonts w:eastAsia="Calibri" w:hint="cs"/>
          <w:spacing w:val="16"/>
          <w:cs/>
        </w:rPr>
        <w:t>นำ</w:t>
      </w:r>
      <w:r w:rsidR="00263E00">
        <w:rPr>
          <w:rFonts w:eastAsia="Calibri" w:hint="cs"/>
          <w:spacing w:val="16"/>
          <w:cs/>
        </w:rPr>
        <w:t>ผลการพิจารณาคัดเลือก</w:t>
      </w:r>
      <w:r w:rsidR="00D030E7">
        <w:rPr>
          <w:rFonts w:eastAsia="Calibri" w:hint="cs"/>
          <w:spacing w:val="16"/>
          <w:cs/>
        </w:rPr>
        <w:t>ดังกล่าว</w:t>
      </w:r>
      <w:r w:rsidR="00263E00">
        <w:rPr>
          <w:rFonts w:eastAsia="Calibri" w:hint="cs"/>
          <w:spacing w:val="16"/>
          <w:cs/>
        </w:rPr>
        <w:t>เสนอ</w:t>
      </w:r>
      <w:r w:rsidR="00263E00">
        <w:rPr>
          <w:rFonts w:hint="cs"/>
          <w:color w:val="000000"/>
          <w:cs/>
        </w:rPr>
        <w:t>ต่อ</w:t>
      </w:r>
      <w:r w:rsidR="00263E00" w:rsidRPr="00E0278F">
        <w:rPr>
          <w:cs/>
        </w:rPr>
        <w:t>คณะกรรมการพิจารณารางวัลผู้ประกอบธุรกิจดีเด่นด้านการนำทรัพย์สินทางปัญญาไปใช้ประโยชน์</w:t>
      </w:r>
      <w:r w:rsidR="00263E00" w:rsidRPr="00E0278F">
        <w:rPr>
          <w:rFonts w:hint="cs"/>
          <w:cs/>
        </w:rPr>
        <w:t>ในเชิง</w:t>
      </w:r>
      <w:r w:rsidR="00263E00" w:rsidRPr="00E0278F">
        <w:rPr>
          <w:cs/>
        </w:rPr>
        <w:t>พาณิชย์ (</w:t>
      </w:r>
      <w:r w:rsidR="00263E00" w:rsidRPr="00E0278F">
        <w:t>IP Champion)</w:t>
      </w:r>
      <w:r w:rsidR="00263E00">
        <w:rPr>
          <w:rFonts w:hint="cs"/>
          <w:color w:val="000000"/>
          <w:cs/>
        </w:rPr>
        <w:t xml:space="preserve"> รับรองผล</w:t>
      </w:r>
    </w:p>
    <w:p w:rsidR="003B4F18" w:rsidRDefault="00C85842" w:rsidP="00263E00">
      <w:pPr>
        <w:tabs>
          <w:tab w:val="left" w:pos="1418"/>
        </w:tabs>
        <w:spacing w:after="0" w:line="240" w:lineRule="auto"/>
        <w:jc w:val="thaiDistribute"/>
        <w:rPr>
          <w:color w:val="000000"/>
        </w:rPr>
      </w:pPr>
      <w:r>
        <w:rPr>
          <w:color w:val="000000"/>
          <w:cs/>
        </w:rPr>
        <w:tab/>
      </w:r>
      <w:r>
        <w:rPr>
          <w:rFonts w:hint="cs"/>
          <w:color w:val="000000"/>
          <w:cs/>
        </w:rPr>
        <w:tab/>
      </w:r>
      <w:r w:rsidR="00D030E7">
        <w:rPr>
          <w:rFonts w:hint="cs"/>
          <w:color w:val="000000"/>
          <w:cs/>
        </w:rPr>
        <w:t>*ผล</w:t>
      </w:r>
      <w:r w:rsidR="003B4F18">
        <w:rPr>
          <w:rFonts w:hint="cs"/>
          <w:color w:val="000000"/>
          <w:cs/>
        </w:rPr>
        <w:t>การพิจารณา</w:t>
      </w:r>
      <w:r w:rsidR="00D030E7">
        <w:rPr>
          <w:rFonts w:hint="cs"/>
          <w:color w:val="000000"/>
          <w:cs/>
        </w:rPr>
        <w:t>คัดเลือก</w:t>
      </w:r>
      <w:r w:rsidR="003B4F18">
        <w:rPr>
          <w:rFonts w:hint="cs"/>
          <w:color w:val="000000"/>
          <w:cs/>
        </w:rPr>
        <w:t>ของ</w:t>
      </w:r>
      <w:r w:rsidR="00263E00" w:rsidRPr="00E0278F">
        <w:rPr>
          <w:cs/>
        </w:rPr>
        <w:t>คณะกรรมการพิจารณารางวัลผู้ประกอบธุรกิจดีเด่นด้านการนำทรัพย์สินทางปัญญาไปใช้ประโยชน์</w:t>
      </w:r>
      <w:r w:rsidR="00263E00" w:rsidRPr="00E0278F">
        <w:rPr>
          <w:rFonts w:hint="cs"/>
          <w:cs/>
        </w:rPr>
        <w:t>ในเชิง</w:t>
      </w:r>
      <w:r w:rsidR="00263E00" w:rsidRPr="00E0278F">
        <w:rPr>
          <w:cs/>
        </w:rPr>
        <w:t>พาณิชย์ (</w:t>
      </w:r>
      <w:r w:rsidR="00263E00" w:rsidRPr="00E0278F">
        <w:t>IP Champion)</w:t>
      </w:r>
      <w:r w:rsidR="00263E00">
        <w:rPr>
          <w:rFonts w:hint="cs"/>
          <w:color w:val="000000"/>
          <w:cs/>
        </w:rPr>
        <w:t xml:space="preserve"> </w:t>
      </w:r>
      <w:r w:rsidR="003B4F18">
        <w:rPr>
          <w:rFonts w:hint="cs"/>
          <w:color w:val="000000"/>
          <w:cs/>
        </w:rPr>
        <w:t>ถือเป็นที่สุด</w:t>
      </w:r>
    </w:p>
    <w:p w:rsidR="004E2145" w:rsidRPr="00A3188A" w:rsidRDefault="004E2145" w:rsidP="003B4F18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</w:p>
    <w:p w:rsidR="003B4F18" w:rsidRPr="00C85842" w:rsidRDefault="00AA6D4B" w:rsidP="003B4F18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>
        <w:rPr>
          <w:rFonts w:hint="cs"/>
          <w:b/>
          <w:bCs/>
          <w:color w:val="000000"/>
          <w:cs/>
        </w:rPr>
        <w:t xml:space="preserve">7. </w:t>
      </w:r>
      <w:r w:rsidR="003B4F18" w:rsidRPr="00C85842">
        <w:rPr>
          <w:rFonts w:hint="cs"/>
          <w:b/>
          <w:bCs/>
          <w:color w:val="000000"/>
          <w:cs/>
        </w:rPr>
        <w:t>ระยะเวลาการดำเนินงาน</w:t>
      </w:r>
    </w:p>
    <w:p w:rsidR="003B4F18" w:rsidRDefault="003B4F18" w:rsidP="003B4F1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  <w:cs/>
        </w:rPr>
        <w:tab/>
      </w:r>
      <w:r>
        <w:rPr>
          <w:rFonts w:hint="cs"/>
          <w:color w:val="000000"/>
          <w:cs/>
        </w:rPr>
        <w:tab/>
        <w:t>เปิดรับสมัคร 1 มีนาคม 2558</w:t>
      </w:r>
    </w:p>
    <w:p w:rsidR="003B4F18" w:rsidRDefault="003B4F18" w:rsidP="003B4F1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  <w:cs/>
        </w:rPr>
        <w:tab/>
      </w:r>
      <w:r>
        <w:rPr>
          <w:rFonts w:hint="cs"/>
          <w:color w:val="000000"/>
          <w:cs/>
        </w:rPr>
        <w:tab/>
        <w:t xml:space="preserve">ปิดรับสมัคร </w:t>
      </w:r>
      <w:r>
        <w:rPr>
          <w:color w:val="000000"/>
        </w:rPr>
        <w:t xml:space="preserve">20 </w:t>
      </w:r>
      <w:r>
        <w:rPr>
          <w:rFonts w:hint="cs"/>
          <w:color w:val="000000"/>
          <w:cs/>
        </w:rPr>
        <w:t>มีนาคม 2558</w:t>
      </w:r>
    </w:p>
    <w:p w:rsidR="003B4F18" w:rsidRDefault="003B4F18" w:rsidP="003B4F1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  <w:cs/>
        </w:rPr>
        <w:tab/>
      </w:r>
      <w:r>
        <w:rPr>
          <w:rFonts w:hint="cs"/>
          <w:color w:val="000000"/>
          <w:cs/>
        </w:rPr>
        <w:tab/>
        <w:t xml:space="preserve">พิจารณาคัดเลือก 21 มีนาคม </w:t>
      </w:r>
      <w:r>
        <w:rPr>
          <w:color w:val="000000"/>
          <w:cs/>
        </w:rPr>
        <w:t>–</w:t>
      </w:r>
      <w:r>
        <w:rPr>
          <w:rFonts w:hint="cs"/>
          <w:color w:val="000000"/>
          <w:cs/>
        </w:rPr>
        <w:t xml:space="preserve"> 20 เมษายน 2558</w:t>
      </w:r>
    </w:p>
    <w:p w:rsidR="00D030E7" w:rsidRDefault="003B4F18" w:rsidP="003B4F1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  <w:cs/>
        </w:rPr>
        <w:tab/>
      </w:r>
      <w:r>
        <w:rPr>
          <w:rFonts w:hint="cs"/>
          <w:color w:val="000000"/>
          <w:cs/>
        </w:rPr>
        <w:tab/>
        <w:t>พิธีมอบรางวัล 30 เมษายน 2558</w:t>
      </w:r>
    </w:p>
    <w:p w:rsidR="00975B33" w:rsidRPr="00A3188A" w:rsidRDefault="00975B33" w:rsidP="003B4F18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  <w:cs/>
        </w:rPr>
      </w:pPr>
    </w:p>
    <w:p w:rsidR="00D91883" w:rsidRPr="007C3EDE" w:rsidRDefault="00AA6D4B" w:rsidP="007C3EDE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>
        <w:rPr>
          <w:rFonts w:eastAsia="Calibri" w:hint="cs"/>
          <w:b/>
          <w:bCs/>
          <w:color w:val="000000"/>
          <w:cs/>
        </w:rPr>
        <w:t xml:space="preserve">8. </w:t>
      </w:r>
      <w:r w:rsidR="007C3EDE" w:rsidRPr="007C3EDE">
        <w:rPr>
          <w:rFonts w:eastAsia="Calibri" w:hint="cs"/>
          <w:b/>
          <w:bCs/>
          <w:color w:val="000000"/>
          <w:cs/>
        </w:rPr>
        <w:t xml:space="preserve">สิทธิประโยชน์ที่ผู้รับมอบรางวัล </w:t>
      </w:r>
      <w:r w:rsidR="007C3EDE" w:rsidRPr="007C3EDE">
        <w:rPr>
          <w:rFonts w:eastAsia="Calibri"/>
          <w:b/>
          <w:bCs/>
        </w:rPr>
        <w:t>IP Champion</w:t>
      </w:r>
      <w:r w:rsidR="007C3EDE" w:rsidRPr="007C3EDE">
        <w:rPr>
          <w:rFonts w:eastAsia="Calibri"/>
          <w:b/>
          <w:bCs/>
          <w:color w:val="000000"/>
        </w:rPr>
        <w:t xml:space="preserve"> </w:t>
      </w:r>
      <w:r w:rsidR="007C3EDE" w:rsidRPr="007C3EDE">
        <w:rPr>
          <w:rFonts w:eastAsia="Calibri" w:hint="cs"/>
          <w:b/>
          <w:bCs/>
          <w:color w:val="000000"/>
          <w:cs/>
        </w:rPr>
        <w:t>จะได้รับ มีดังนี้</w:t>
      </w:r>
    </w:p>
    <w:p w:rsidR="007C3EDE" w:rsidRDefault="007C3EDE" w:rsidP="00CE2303">
      <w:pPr>
        <w:autoSpaceDE w:val="0"/>
        <w:autoSpaceDN w:val="0"/>
        <w:adjustRightInd w:val="0"/>
        <w:spacing w:after="0" w:line="240" w:lineRule="auto"/>
        <w:jc w:val="thaiDistribute"/>
        <w:rPr>
          <w:rFonts w:eastAsia="Calibri"/>
          <w:color w:val="000000"/>
          <w:cs/>
        </w:rPr>
      </w:pPr>
      <w:r>
        <w:rPr>
          <w:color w:val="000000"/>
          <w:cs/>
        </w:rPr>
        <w:tab/>
      </w:r>
      <w:r w:rsidR="007B43E7">
        <w:rPr>
          <w:rFonts w:hint="cs"/>
          <w:color w:val="000000"/>
          <w:cs/>
        </w:rPr>
        <w:tab/>
      </w:r>
      <w:r w:rsidR="006A55B1">
        <w:rPr>
          <w:rFonts w:hint="cs"/>
          <w:color w:val="000000"/>
          <w:cs/>
        </w:rPr>
        <w:t>1)</w:t>
      </w:r>
      <w:r>
        <w:rPr>
          <w:rFonts w:eastAsia="Calibri" w:hint="cs"/>
          <w:color w:val="000000"/>
          <w:cs/>
        </w:rPr>
        <w:t xml:space="preserve"> ผู้ได้รับรางวัลจะได้รับการเชิดชูเกียรติ โดยจะได้รับโล่รางวัลและประกาศเกียรติบัตรจากรัฐมนตรีว่าการกระทรวงพาณิชย์/รัฐมนตรีช่วยว่าการกระทรวงพาณิชย์/ปลัดกระทรวงพาณิชย์ เป็นผู้มอบรางวัลในงาน</w:t>
      </w:r>
      <w:r w:rsidRPr="00301F6F">
        <w:rPr>
          <w:rFonts w:eastAsia="Calibri"/>
          <w:spacing w:val="-2"/>
          <w:cs/>
        </w:rPr>
        <w:t>วันคล้ายวันสถาปนากรมทรัพย์สินทางปัญญา</w:t>
      </w:r>
      <w:r>
        <w:rPr>
          <w:rFonts w:eastAsia="Calibri" w:hint="cs"/>
          <w:color w:val="000000"/>
          <w:cs/>
        </w:rPr>
        <w:t xml:space="preserve"> ในวันพฤหัสบดีที่ 30 เมษายน 2558 ณ สำนักงานปลัดกระทรวงพาณิชย์</w:t>
      </w:r>
    </w:p>
    <w:p w:rsidR="007C3EDE" w:rsidRDefault="007C3EDE" w:rsidP="00CE2303">
      <w:pPr>
        <w:autoSpaceDE w:val="0"/>
        <w:autoSpaceDN w:val="0"/>
        <w:adjustRightInd w:val="0"/>
        <w:spacing w:after="0" w:line="240" w:lineRule="auto"/>
        <w:jc w:val="thaiDistribute"/>
        <w:rPr>
          <w:rFonts w:eastAsia="Calibri"/>
          <w:color w:val="000000"/>
          <w:cs/>
        </w:rPr>
      </w:pPr>
      <w:r>
        <w:rPr>
          <w:rFonts w:eastAsia="Calibri"/>
          <w:color w:val="000000"/>
          <w:cs/>
        </w:rPr>
        <w:tab/>
      </w:r>
      <w:r w:rsidR="007B43E7">
        <w:rPr>
          <w:rFonts w:hint="cs"/>
          <w:color w:val="000000"/>
          <w:cs/>
        </w:rPr>
        <w:tab/>
      </w:r>
      <w:r>
        <w:rPr>
          <w:rFonts w:eastAsia="Calibri" w:hint="cs"/>
          <w:color w:val="000000"/>
          <w:cs/>
        </w:rPr>
        <w:t>2</w:t>
      </w:r>
      <w:r w:rsidR="006A55B1">
        <w:rPr>
          <w:rFonts w:hint="cs"/>
          <w:color w:val="000000"/>
          <w:cs/>
        </w:rPr>
        <w:t>)</w:t>
      </w:r>
      <w:r>
        <w:rPr>
          <w:rFonts w:eastAsia="Calibri" w:hint="cs"/>
          <w:color w:val="000000"/>
          <w:cs/>
        </w:rPr>
        <w:t xml:space="preserve"> ได้รับโอกาสพิเศษเข้าร่วมแสดงสินค้าในงาน </w:t>
      </w:r>
      <w:r w:rsidRPr="00813F0E">
        <w:rPr>
          <w:rFonts w:eastAsia="Calibri" w:hint="cs"/>
          <w:color w:val="000000"/>
          <w:cs/>
        </w:rPr>
        <w:t>“</w:t>
      </w:r>
      <w:r w:rsidRPr="00813F0E">
        <w:rPr>
          <w:rFonts w:eastAsia="Calibri"/>
          <w:color w:val="000000"/>
        </w:rPr>
        <w:t xml:space="preserve">IP </w:t>
      </w:r>
      <w:r>
        <w:rPr>
          <w:rFonts w:eastAsia="Calibri"/>
          <w:color w:val="000000"/>
        </w:rPr>
        <w:t>Fair</w:t>
      </w:r>
      <w:r>
        <w:rPr>
          <w:rFonts w:eastAsia="Calibri" w:hint="cs"/>
          <w:color w:val="000000"/>
          <w:cs/>
        </w:rPr>
        <w:t>” ของกรมทรัพย์สินทางปัญญาเป็นประจำทุกปี</w:t>
      </w:r>
      <w:r>
        <w:rPr>
          <w:rFonts w:eastAsia="Calibri"/>
          <w:color w:val="000000"/>
          <w:cs/>
        </w:rPr>
        <w:tab/>
      </w:r>
      <w:r>
        <w:rPr>
          <w:rFonts w:eastAsia="Calibri" w:hint="cs"/>
          <w:color w:val="000000"/>
          <w:cs/>
        </w:rPr>
        <w:tab/>
      </w:r>
    </w:p>
    <w:p w:rsidR="007C3EDE" w:rsidRDefault="007C3EDE" w:rsidP="00CE2303">
      <w:pPr>
        <w:autoSpaceDE w:val="0"/>
        <w:autoSpaceDN w:val="0"/>
        <w:adjustRightInd w:val="0"/>
        <w:spacing w:after="0" w:line="240" w:lineRule="auto"/>
        <w:jc w:val="thaiDistribute"/>
        <w:rPr>
          <w:rFonts w:eastAsia="Calibri"/>
          <w:color w:val="000000"/>
        </w:rPr>
      </w:pPr>
      <w:r>
        <w:rPr>
          <w:rFonts w:eastAsia="Calibri"/>
          <w:color w:val="000000"/>
          <w:cs/>
        </w:rPr>
        <w:tab/>
      </w:r>
      <w:r>
        <w:rPr>
          <w:rFonts w:eastAsia="Calibri" w:hint="cs"/>
          <w:color w:val="000000"/>
          <w:cs/>
        </w:rPr>
        <w:tab/>
      </w:r>
      <w:r>
        <w:rPr>
          <w:rFonts w:eastAsia="Calibri"/>
          <w:color w:val="000000"/>
        </w:rPr>
        <w:t>3</w:t>
      </w:r>
      <w:r w:rsidR="006A55B1">
        <w:rPr>
          <w:rFonts w:hint="cs"/>
          <w:color w:val="000000"/>
          <w:cs/>
        </w:rPr>
        <w:t>)</w:t>
      </w:r>
      <w:r>
        <w:rPr>
          <w:rFonts w:eastAsia="Calibri" w:hint="cs"/>
          <w:color w:val="000000"/>
          <w:cs/>
        </w:rPr>
        <w:t xml:space="preserve"> ได้รับโอกาสพิเศษเข้าร่วมกิจกรรมของกรมทรัพย์สินทางปัญญา อาทิ เข้าร่วมการอบรมและสัมมนา เป็นต้น รวมทั้งกิจกรรมอื่นๆ ของกระทรวงพาณิชย์ตามที่กรมทรัพย์สินทางปัญญาเห็นสมควร </w:t>
      </w:r>
    </w:p>
    <w:p w:rsidR="007C3EDE" w:rsidRDefault="007C3EDE" w:rsidP="00CE2303">
      <w:pPr>
        <w:autoSpaceDE w:val="0"/>
        <w:autoSpaceDN w:val="0"/>
        <w:adjustRightInd w:val="0"/>
        <w:spacing w:after="0" w:line="240" w:lineRule="auto"/>
        <w:jc w:val="thaiDistribute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 w:rsidR="006A55B1">
        <w:rPr>
          <w:rFonts w:hint="cs"/>
          <w:color w:val="000000"/>
          <w:cs/>
        </w:rPr>
        <w:t>4)</w:t>
      </w:r>
      <w:r w:rsidR="007B43E7">
        <w:rPr>
          <w:rFonts w:hint="cs"/>
          <w:color w:val="000000"/>
          <w:cs/>
        </w:rPr>
        <w:t xml:space="preserve"> </w:t>
      </w:r>
      <w:r>
        <w:rPr>
          <w:rFonts w:eastAsia="Calibri" w:hint="cs"/>
          <w:color w:val="000000"/>
          <w:cs/>
        </w:rPr>
        <w:t>ได้รับการยกย่องเป็นตัวอย่างที่ดีแก่ผู้ประกอบธุรกิจรายอื่นผ่านสื่อประชาสัมพันธ์และกิจกรรมต่างๆ ของกรมทรัพย์สินทางปัญญา อาทิ สื่อวิทยุ โทรทัศน์ หนังสือพิมพ์ เว็บไซด์กรมฯ และวารสารกรมฯ เป็นต้น</w:t>
      </w:r>
    </w:p>
    <w:p w:rsidR="007C3EDE" w:rsidRDefault="007C3EDE" w:rsidP="00CE2303">
      <w:pPr>
        <w:autoSpaceDE w:val="0"/>
        <w:autoSpaceDN w:val="0"/>
        <w:adjustRightInd w:val="0"/>
        <w:spacing w:after="0" w:line="240" w:lineRule="auto"/>
        <w:jc w:val="thaiDistribute"/>
        <w:rPr>
          <w:rFonts w:eastAsia="Calibri"/>
          <w:b/>
          <w:bCs/>
          <w:spacing w:val="16"/>
          <w:sz w:val="16"/>
          <w:szCs w:val="16"/>
        </w:rPr>
      </w:pPr>
      <w:r>
        <w:rPr>
          <w:rFonts w:eastAsia="Calibri" w:hint="cs"/>
          <w:color w:val="000000"/>
          <w:cs/>
        </w:rPr>
        <w:tab/>
      </w:r>
      <w:r>
        <w:rPr>
          <w:rFonts w:eastAsia="Calibri"/>
          <w:color w:val="000000"/>
          <w:cs/>
        </w:rPr>
        <w:tab/>
      </w:r>
      <w:r w:rsidR="006A55B1">
        <w:rPr>
          <w:rFonts w:hint="cs"/>
          <w:color w:val="000000"/>
          <w:cs/>
        </w:rPr>
        <w:t>5)</w:t>
      </w:r>
      <w:r w:rsidR="007B43E7">
        <w:rPr>
          <w:rFonts w:hint="cs"/>
          <w:color w:val="000000"/>
          <w:cs/>
        </w:rPr>
        <w:t xml:space="preserve"> </w:t>
      </w:r>
      <w:r>
        <w:rPr>
          <w:rFonts w:eastAsia="Calibri" w:hint="cs"/>
          <w:color w:val="000000"/>
          <w:cs/>
        </w:rPr>
        <w:t xml:space="preserve">ผู้ได้รับรางวัลสามารถนำรางวัล </w:t>
      </w:r>
      <w:r>
        <w:rPr>
          <w:rFonts w:eastAsia="Calibri"/>
        </w:rPr>
        <w:t xml:space="preserve">IP </w:t>
      </w:r>
      <w:r w:rsidRPr="006509AB">
        <w:rPr>
          <w:rFonts w:eastAsia="Calibri"/>
        </w:rPr>
        <w:t>Champion</w:t>
      </w:r>
      <w:r>
        <w:rPr>
          <w:rFonts w:eastAsia="Calibri" w:hint="cs"/>
          <w:spacing w:val="16"/>
          <w:cs/>
        </w:rPr>
        <w:t xml:space="preserve"> ไป</w:t>
      </w:r>
      <w:r>
        <w:rPr>
          <w:rFonts w:eastAsia="Calibri" w:hint="cs"/>
          <w:color w:val="000000"/>
          <w:cs/>
        </w:rPr>
        <w:t>ใช้ในการประชาสัมพันธ์เพื่อสร้างภาพลักษณ์ที่ดีให้กับองค์กร</w:t>
      </w:r>
    </w:p>
    <w:p w:rsidR="007C3EDE" w:rsidRPr="00A3188A" w:rsidRDefault="007C3EDE" w:rsidP="007C3EDE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</w:p>
    <w:p w:rsidR="003B4F18" w:rsidRPr="00805FC6" w:rsidRDefault="00AA6D4B" w:rsidP="007C3EDE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>
        <w:rPr>
          <w:rFonts w:hint="cs"/>
          <w:b/>
          <w:bCs/>
          <w:color w:val="000000"/>
          <w:cs/>
        </w:rPr>
        <w:t xml:space="preserve">9. </w:t>
      </w:r>
      <w:r w:rsidR="003B4F18" w:rsidRPr="00805FC6">
        <w:rPr>
          <w:rFonts w:hint="cs"/>
          <w:b/>
          <w:bCs/>
          <w:color w:val="000000"/>
          <w:cs/>
        </w:rPr>
        <w:t>หน่วยงานที่รับผิดชอบ</w:t>
      </w:r>
    </w:p>
    <w:p w:rsidR="003B4F18" w:rsidRDefault="003B4F18" w:rsidP="007C3EDE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  <w:cs/>
        </w:rPr>
        <w:tab/>
      </w:r>
      <w:r>
        <w:rPr>
          <w:rFonts w:hint="cs"/>
          <w:color w:val="000000"/>
          <w:cs/>
        </w:rPr>
        <w:tab/>
        <w:t>กรมทรัพย์สินทางปัญญา กระทรวงพาณิชย์</w:t>
      </w:r>
    </w:p>
    <w:p w:rsidR="003B4F18" w:rsidRDefault="003B4F18" w:rsidP="007C3EDE">
      <w:pPr>
        <w:autoSpaceDE w:val="0"/>
        <w:autoSpaceDN w:val="0"/>
        <w:adjustRightInd w:val="0"/>
        <w:spacing w:after="0" w:line="240" w:lineRule="auto"/>
        <w:rPr>
          <w:color w:val="000000"/>
          <w:cs/>
        </w:rPr>
      </w:pPr>
      <w:r>
        <w:rPr>
          <w:color w:val="000000"/>
          <w:cs/>
        </w:rPr>
        <w:tab/>
      </w:r>
      <w:r>
        <w:rPr>
          <w:rFonts w:hint="cs"/>
          <w:color w:val="000000"/>
          <w:cs/>
        </w:rPr>
        <w:tab/>
        <w:t>*สนใจ</w:t>
      </w:r>
      <w:r w:rsidR="00391D82">
        <w:rPr>
          <w:rFonts w:hint="cs"/>
          <w:color w:val="000000"/>
          <w:cs/>
        </w:rPr>
        <w:t>รับใบสมัคร</w:t>
      </w:r>
      <w:r>
        <w:rPr>
          <w:rFonts w:hint="cs"/>
          <w:color w:val="000000"/>
          <w:cs/>
        </w:rPr>
        <w:t>และสอบถาม</w:t>
      </w:r>
      <w:r w:rsidR="00391D82">
        <w:rPr>
          <w:rFonts w:hint="cs"/>
          <w:color w:val="000000"/>
          <w:cs/>
        </w:rPr>
        <w:t>รายละเอียด</w:t>
      </w:r>
      <w:r>
        <w:rPr>
          <w:rFonts w:hint="cs"/>
          <w:color w:val="000000"/>
          <w:cs/>
        </w:rPr>
        <w:t>เพิ่มเติม</w:t>
      </w:r>
      <w:r w:rsidR="00391D82">
        <w:rPr>
          <w:rFonts w:hint="cs"/>
          <w:color w:val="000000"/>
          <w:cs/>
        </w:rPr>
        <w:t xml:space="preserve">ได้ที่ </w:t>
      </w:r>
    </w:p>
    <w:p w:rsidR="004E2145" w:rsidRDefault="003B4F18" w:rsidP="007C3EDE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  <w:cs/>
        </w:rPr>
        <w:tab/>
      </w:r>
      <w:r>
        <w:rPr>
          <w:rFonts w:hint="cs"/>
          <w:color w:val="000000"/>
          <w:cs/>
        </w:rPr>
        <w:tab/>
      </w:r>
      <w:r w:rsidR="003716A7">
        <w:rPr>
          <w:rFonts w:hint="cs"/>
          <w:color w:val="000000"/>
          <w:cs/>
        </w:rPr>
        <w:t>กลุ่ม</w:t>
      </w:r>
      <w:r w:rsidR="004E2145">
        <w:rPr>
          <w:rFonts w:hint="cs"/>
          <w:color w:val="000000"/>
          <w:cs/>
        </w:rPr>
        <w:t>แผนงานและประเมินผล</w:t>
      </w:r>
    </w:p>
    <w:p w:rsidR="003B4F18" w:rsidRDefault="004E2145" w:rsidP="007C3EDE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  <w:cs/>
        </w:rPr>
        <w:tab/>
      </w:r>
      <w:r>
        <w:rPr>
          <w:rFonts w:hint="cs"/>
          <w:color w:val="000000"/>
          <w:cs/>
        </w:rPr>
        <w:tab/>
      </w:r>
      <w:r w:rsidR="003B4F18">
        <w:rPr>
          <w:rFonts w:hint="cs"/>
          <w:color w:val="000000"/>
          <w:cs/>
        </w:rPr>
        <w:t>สำนักงานบริหารกลาง</w:t>
      </w:r>
      <w:r w:rsidR="003B4F18">
        <w:rPr>
          <w:rFonts w:hint="cs"/>
          <w:color w:val="000000"/>
          <w:cs/>
        </w:rPr>
        <w:tab/>
      </w:r>
    </w:p>
    <w:p w:rsidR="003B4F18" w:rsidRDefault="003B4F18" w:rsidP="007C3EDE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  <w:cs/>
        </w:rPr>
        <w:tab/>
      </w:r>
      <w:r>
        <w:rPr>
          <w:rFonts w:hint="cs"/>
          <w:color w:val="000000"/>
          <w:cs/>
        </w:rPr>
        <w:tab/>
        <w:t xml:space="preserve">โทรศัพท์ 02 </w:t>
      </w:r>
      <w:r>
        <w:rPr>
          <w:color w:val="000000"/>
          <w:cs/>
        </w:rPr>
        <w:t>–</w:t>
      </w:r>
      <w:r>
        <w:rPr>
          <w:rFonts w:hint="cs"/>
          <w:color w:val="000000"/>
          <w:cs/>
        </w:rPr>
        <w:t xml:space="preserve"> 547 </w:t>
      </w:r>
      <w:r w:rsidR="00805FC6">
        <w:rPr>
          <w:color w:val="000000"/>
          <w:cs/>
        </w:rPr>
        <w:t>–</w:t>
      </w:r>
      <w:r>
        <w:rPr>
          <w:rFonts w:hint="cs"/>
          <w:color w:val="000000"/>
          <w:cs/>
        </w:rPr>
        <w:t xml:space="preserve"> </w:t>
      </w:r>
      <w:r w:rsidR="00805FC6">
        <w:rPr>
          <w:color w:val="000000"/>
        </w:rPr>
        <w:t>4309</w:t>
      </w:r>
    </w:p>
    <w:p w:rsidR="00E34A3C" w:rsidRDefault="00805FC6" w:rsidP="00BE477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  <w:cs/>
        </w:rPr>
        <w:tab/>
      </w:r>
      <w:r>
        <w:rPr>
          <w:rFonts w:hint="cs"/>
          <w:color w:val="000000"/>
          <w:cs/>
        </w:rPr>
        <w:tab/>
      </w:r>
      <w:r>
        <w:rPr>
          <w:color w:val="000000"/>
        </w:rPr>
        <w:t xml:space="preserve">E-mail: </w:t>
      </w:r>
      <w:hyperlink r:id="rId10" w:history="1">
        <w:r w:rsidR="00BE4772" w:rsidRPr="00BE4772">
          <w:rPr>
            <w:rStyle w:val="Hyperlink"/>
            <w:rFonts w:eastAsia="Calibri"/>
            <w:color w:val="auto"/>
            <w:u w:val="none"/>
          </w:rPr>
          <w:t>planningdip@ipthailand.go.th</w:t>
        </w:r>
      </w:hyperlink>
    </w:p>
    <w:p w:rsidR="00BE4772" w:rsidRPr="00BE4772" w:rsidRDefault="00BE4772" w:rsidP="00BE4772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</w:p>
    <w:p w:rsidR="00792237" w:rsidRPr="00792237" w:rsidRDefault="00E34A3C" w:rsidP="00BE477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rFonts w:hint="cs"/>
          <w:color w:val="000000"/>
          <w:cs/>
        </w:rPr>
        <w:t>--------------------------------------------</w:t>
      </w:r>
    </w:p>
    <w:sectPr w:rsidR="00792237" w:rsidRPr="00792237" w:rsidSect="00885A38">
      <w:headerReference w:type="default" r:id="rId11"/>
      <w:pgSz w:w="11906" w:h="16838"/>
      <w:pgMar w:top="567" w:right="1134" w:bottom="567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4FF" w:rsidRDefault="006F24FF" w:rsidP="007B43E7">
      <w:pPr>
        <w:spacing w:after="0" w:line="240" w:lineRule="auto"/>
      </w:pPr>
      <w:r>
        <w:separator/>
      </w:r>
    </w:p>
  </w:endnote>
  <w:endnote w:type="continuationSeparator" w:id="0">
    <w:p w:rsidR="006F24FF" w:rsidRDefault="006F24FF" w:rsidP="007B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4FF" w:rsidRDefault="006F24FF" w:rsidP="007B43E7">
      <w:pPr>
        <w:spacing w:after="0" w:line="240" w:lineRule="auto"/>
      </w:pPr>
      <w:r>
        <w:separator/>
      </w:r>
    </w:p>
  </w:footnote>
  <w:footnote w:type="continuationSeparator" w:id="0">
    <w:p w:rsidR="006F24FF" w:rsidRDefault="006F24FF" w:rsidP="007B4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E7" w:rsidRPr="007B43E7" w:rsidRDefault="006F24FF">
    <w:pPr>
      <w:pStyle w:val="Header"/>
      <w:jc w:val="center"/>
      <w:rPr>
        <w:rFonts w:cs="TH SarabunPSK"/>
      </w:rPr>
    </w:pPr>
    <w:sdt>
      <w:sdtPr>
        <w:rPr>
          <w:rFonts w:cs="TH SarabunPSK"/>
        </w:rPr>
        <w:id w:val="36336845"/>
        <w:docPartObj>
          <w:docPartGallery w:val="Page Numbers (Top of Page)"/>
          <w:docPartUnique/>
        </w:docPartObj>
      </w:sdtPr>
      <w:sdtEndPr/>
      <w:sdtContent>
        <w:r w:rsidR="007B43E7" w:rsidRPr="007B43E7">
          <w:rPr>
            <w:rFonts w:cs="TH SarabunPSK"/>
          </w:rPr>
          <w:t xml:space="preserve">- </w:t>
        </w:r>
        <w:r w:rsidR="00DB6C0E" w:rsidRPr="007B43E7">
          <w:rPr>
            <w:rFonts w:cs="TH SarabunPSK"/>
          </w:rPr>
          <w:fldChar w:fldCharType="begin"/>
        </w:r>
        <w:r w:rsidR="007B43E7" w:rsidRPr="007B43E7">
          <w:rPr>
            <w:rFonts w:cs="TH SarabunPSK"/>
          </w:rPr>
          <w:instrText xml:space="preserve"> PAGE   \* MERGEFORMAT </w:instrText>
        </w:r>
        <w:r w:rsidR="00DB6C0E" w:rsidRPr="007B43E7">
          <w:rPr>
            <w:rFonts w:cs="TH SarabunPSK"/>
          </w:rPr>
          <w:fldChar w:fldCharType="separate"/>
        </w:r>
        <w:r w:rsidR="000B487E" w:rsidRPr="000B487E">
          <w:rPr>
            <w:rFonts w:cs="TH SarabunPSK"/>
            <w:noProof/>
            <w:szCs w:val="32"/>
            <w:lang w:val="th-TH"/>
          </w:rPr>
          <w:t>2</w:t>
        </w:r>
        <w:r w:rsidR="00DB6C0E" w:rsidRPr="007B43E7">
          <w:rPr>
            <w:rFonts w:cs="TH SarabunPSK"/>
          </w:rPr>
          <w:fldChar w:fldCharType="end"/>
        </w:r>
      </w:sdtContent>
    </w:sdt>
    <w:r w:rsidR="007B43E7" w:rsidRPr="007B43E7">
      <w:rPr>
        <w:rFonts w:cs="TH SarabunPSK"/>
      </w:rPr>
      <w:t xml:space="preserve"> -</w:t>
    </w:r>
  </w:p>
  <w:p w:rsidR="007B43E7" w:rsidRDefault="007B43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6676"/>
    <w:multiLevelType w:val="multilevel"/>
    <w:tmpl w:val="888AB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7E026A43"/>
    <w:multiLevelType w:val="hybridMultilevel"/>
    <w:tmpl w:val="B0C04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drawingGridHorizontalSpacing w:val="16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CB"/>
    <w:rsid w:val="00012AF7"/>
    <w:rsid w:val="00041E55"/>
    <w:rsid w:val="00090F4D"/>
    <w:rsid w:val="000B487E"/>
    <w:rsid w:val="00143A83"/>
    <w:rsid w:val="00152C96"/>
    <w:rsid w:val="00185B42"/>
    <w:rsid w:val="001C7FDF"/>
    <w:rsid w:val="001E71FD"/>
    <w:rsid w:val="001F2A4C"/>
    <w:rsid w:val="0020018E"/>
    <w:rsid w:val="00200354"/>
    <w:rsid w:val="00217A99"/>
    <w:rsid w:val="00263E00"/>
    <w:rsid w:val="002B044C"/>
    <w:rsid w:val="002B4156"/>
    <w:rsid w:val="003057CB"/>
    <w:rsid w:val="00311EE0"/>
    <w:rsid w:val="003716A7"/>
    <w:rsid w:val="00391D82"/>
    <w:rsid w:val="003B4F18"/>
    <w:rsid w:val="003C5D63"/>
    <w:rsid w:val="00437795"/>
    <w:rsid w:val="00465929"/>
    <w:rsid w:val="00494001"/>
    <w:rsid w:val="004A1C8E"/>
    <w:rsid w:val="004E2145"/>
    <w:rsid w:val="004F5C4B"/>
    <w:rsid w:val="0050691D"/>
    <w:rsid w:val="00554E37"/>
    <w:rsid w:val="005D75F2"/>
    <w:rsid w:val="005F65E2"/>
    <w:rsid w:val="00656F58"/>
    <w:rsid w:val="00660436"/>
    <w:rsid w:val="00665954"/>
    <w:rsid w:val="006A2DA3"/>
    <w:rsid w:val="006A55B1"/>
    <w:rsid w:val="006F24FF"/>
    <w:rsid w:val="00792237"/>
    <w:rsid w:val="007B43E7"/>
    <w:rsid w:val="007C3EDE"/>
    <w:rsid w:val="007E783C"/>
    <w:rsid w:val="00805FC6"/>
    <w:rsid w:val="00825EAB"/>
    <w:rsid w:val="00854A2F"/>
    <w:rsid w:val="00885A38"/>
    <w:rsid w:val="009148E8"/>
    <w:rsid w:val="009217F3"/>
    <w:rsid w:val="00975B33"/>
    <w:rsid w:val="00984EB3"/>
    <w:rsid w:val="0098670B"/>
    <w:rsid w:val="009D0547"/>
    <w:rsid w:val="00A02B54"/>
    <w:rsid w:val="00A3188A"/>
    <w:rsid w:val="00A56B32"/>
    <w:rsid w:val="00A873AC"/>
    <w:rsid w:val="00AA6D4B"/>
    <w:rsid w:val="00AB2EF2"/>
    <w:rsid w:val="00AE68A2"/>
    <w:rsid w:val="00AF23DC"/>
    <w:rsid w:val="00B370D0"/>
    <w:rsid w:val="00B63918"/>
    <w:rsid w:val="00B719CD"/>
    <w:rsid w:val="00BE4772"/>
    <w:rsid w:val="00C02159"/>
    <w:rsid w:val="00C03747"/>
    <w:rsid w:val="00C60708"/>
    <w:rsid w:val="00C85842"/>
    <w:rsid w:val="00CE2303"/>
    <w:rsid w:val="00D030E7"/>
    <w:rsid w:val="00D10464"/>
    <w:rsid w:val="00D2093A"/>
    <w:rsid w:val="00D626EE"/>
    <w:rsid w:val="00D64FEF"/>
    <w:rsid w:val="00D91883"/>
    <w:rsid w:val="00D953E3"/>
    <w:rsid w:val="00DB682F"/>
    <w:rsid w:val="00DB6C0E"/>
    <w:rsid w:val="00E34A3C"/>
    <w:rsid w:val="00E93143"/>
    <w:rsid w:val="00E94F5C"/>
    <w:rsid w:val="00EB1C21"/>
    <w:rsid w:val="00EF7D38"/>
    <w:rsid w:val="00F53242"/>
    <w:rsid w:val="00F806B3"/>
    <w:rsid w:val="00FA0866"/>
    <w:rsid w:val="00FC487A"/>
    <w:rsid w:val="00FD2AED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3E3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7B43E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B43E7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semiHidden/>
    <w:unhideWhenUsed/>
    <w:rsid w:val="007B43E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B43E7"/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E34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3E3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7B43E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B43E7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semiHidden/>
    <w:unhideWhenUsed/>
    <w:rsid w:val="007B43E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B43E7"/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E34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lanningdip@ipthailand.go.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6AD87-F697-4F8F-AAA6-E0AF8DDF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2015-03-12T06:52:00Z</cp:lastPrinted>
  <dcterms:created xsi:type="dcterms:W3CDTF">2015-03-12T07:24:00Z</dcterms:created>
  <dcterms:modified xsi:type="dcterms:W3CDTF">2015-03-12T07:24:00Z</dcterms:modified>
</cp:coreProperties>
</file>